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36C5E" w14:textId="77777777" w:rsidR="004057F4" w:rsidRPr="004057F4" w:rsidRDefault="004057F4" w:rsidP="004057F4">
      <w:pPr>
        <w:spacing w:line="240" w:lineRule="auto"/>
        <w:jc w:val="center"/>
        <w:rPr>
          <w:rFonts w:eastAsia="Times New Roman"/>
          <w:szCs w:val="24"/>
        </w:rPr>
      </w:pPr>
      <w:r w:rsidRPr="004057F4">
        <w:rPr>
          <w:rFonts w:eastAsia="Times New Roman"/>
          <w:noProof/>
          <w:szCs w:val="24"/>
        </w:rPr>
        <w:drawing>
          <wp:inline distT="0" distB="0" distL="0" distR="0" wp14:anchorId="58730A0B" wp14:editId="50553457">
            <wp:extent cx="502942" cy="68400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Pr="004057F4">
        <w:rPr>
          <w:rFonts w:eastAsia="Times New Roman"/>
          <w:szCs w:val="24"/>
        </w:rPr>
        <w:fldChar w:fldCharType="begin"/>
      </w:r>
      <w:r w:rsidRPr="004057F4">
        <w:rPr>
          <w:rFonts w:eastAsia="Times New Roman"/>
          <w:szCs w:val="24"/>
        </w:rPr>
        <w:instrText xml:space="preserve"> INCLUDEPICTURE "http://www.inet.hr/~box/images/grb-rh.gif" \* MERGEFORMATINET </w:instrText>
      </w:r>
      <w:r w:rsidRPr="004057F4">
        <w:rPr>
          <w:rFonts w:eastAsia="Times New Roman"/>
          <w:szCs w:val="24"/>
        </w:rPr>
        <w:fldChar w:fldCharType="end"/>
      </w:r>
    </w:p>
    <w:p w14:paraId="16D13DC0" w14:textId="77777777" w:rsidR="004057F4" w:rsidRPr="004057F4" w:rsidRDefault="004057F4" w:rsidP="004057F4">
      <w:pPr>
        <w:spacing w:before="60" w:after="1680" w:line="240" w:lineRule="auto"/>
        <w:jc w:val="center"/>
        <w:rPr>
          <w:rFonts w:eastAsia="Times New Roman"/>
          <w:sz w:val="28"/>
          <w:szCs w:val="24"/>
        </w:rPr>
      </w:pPr>
      <w:r w:rsidRPr="004057F4">
        <w:rPr>
          <w:rFonts w:eastAsia="Times New Roman"/>
          <w:sz w:val="28"/>
          <w:szCs w:val="24"/>
        </w:rPr>
        <w:t>VLADA REPUBLIKE HRVATSKE</w:t>
      </w:r>
    </w:p>
    <w:p w14:paraId="743A9BEE" w14:textId="77777777" w:rsidR="004057F4" w:rsidRPr="004057F4" w:rsidRDefault="004057F4" w:rsidP="004057F4">
      <w:pPr>
        <w:spacing w:line="240" w:lineRule="auto"/>
        <w:jc w:val="left"/>
        <w:rPr>
          <w:rFonts w:eastAsia="Times New Roman"/>
          <w:szCs w:val="24"/>
        </w:rPr>
      </w:pPr>
    </w:p>
    <w:p w14:paraId="077CE79C" w14:textId="0B089A1E" w:rsidR="004057F4" w:rsidRPr="004057F4" w:rsidRDefault="004057F4" w:rsidP="004057F4">
      <w:pPr>
        <w:spacing w:after="2400" w:line="240" w:lineRule="auto"/>
        <w:jc w:val="right"/>
        <w:rPr>
          <w:rFonts w:eastAsia="Times New Roman"/>
          <w:szCs w:val="24"/>
        </w:rPr>
      </w:pPr>
      <w:r w:rsidRPr="004057F4">
        <w:rPr>
          <w:rFonts w:eastAsia="Times New Roman"/>
          <w:szCs w:val="24"/>
        </w:rPr>
        <w:t xml:space="preserve">Zagreb, </w:t>
      </w:r>
      <w:r w:rsidR="009F1645">
        <w:rPr>
          <w:rFonts w:eastAsia="Times New Roman"/>
          <w:szCs w:val="24"/>
        </w:rPr>
        <w:t>7</w:t>
      </w:r>
      <w:bookmarkStart w:id="0" w:name="_GoBack"/>
      <w:bookmarkEnd w:id="0"/>
      <w:r w:rsidRPr="00673A73">
        <w:rPr>
          <w:rFonts w:eastAsia="Times New Roman"/>
          <w:szCs w:val="24"/>
        </w:rPr>
        <w:t>.</w:t>
      </w:r>
      <w:r w:rsidRPr="004057F4">
        <w:rPr>
          <w:rFonts w:eastAsia="Times New Roman"/>
          <w:szCs w:val="24"/>
        </w:rPr>
        <w:t xml:space="preserve"> ožujka 2025.</w:t>
      </w:r>
    </w:p>
    <w:p w14:paraId="5DCDFFBF" w14:textId="77777777" w:rsidR="004057F4" w:rsidRPr="004057F4" w:rsidRDefault="004057F4" w:rsidP="004057F4">
      <w:pPr>
        <w:spacing w:line="360" w:lineRule="auto"/>
        <w:jc w:val="left"/>
        <w:rPr>
          <w:rFonts w:eastAsia="Times New Roman"/>
          <w:szCs w:val="24"/>
        </w:rPr>
      </w:pPr>
      <w:r w:rsidRPr="004057F4">
        <w:rPr>
          <w:rFonts w:eastAsia="Times New Roman"/>
          <w:szCs w:val="24"/>
        </w:rPr>
        <w:t>__________________________________________________________________________</w:t>
      </w:r>
    </w:p>
    <w:p w14:paraId="1AC0085E" w14:textId="77777777" w:rsidR="004057F4" w:rsidRPr="004057F4" w:rsidRDefault="004057F4" w:rsidP="004057F4">
      <w:pPr>
        <w:tabs>
          <w:tab w:val="right" w:pos="1701"/>
          <w:tab w:val="left" w:pos="1843"/>
        </w:tabs>
        <w:spacing w:line="360" w:lineRule="auto"/>
        <w:ind w:left="1843" w:hanging="1843"/>
        <w:jc w:val="left"/>
        <w:rPr>
          <w:rFonts w:eastAsia="Times New Roman"/>
          <w:b/>
          <w:smallCaps/>
          <w:szCs w:val="24"/>
        </w:rPr>
        <w:sectPr w:rsidR="004057F4" w:rsidRPr="004057F4" w:rsidSect="004057F4">
          <w:footerReference w:type="default" r:id="rId14"/>
          <w:pgSz w:w="11906" w:h="16838"/>
          <w:pgMar w:top="993" w:right="1417" w:bottom="1417" w:left="1417" w:header="709" w:footer="658" w:gutter="0"/>
          <w:cols w:space="708"/>
          <w:docGrid w:linePitch="360"/>
        </w:sect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7123"/>
      </w:tblGrid>
      <w:tr w:rsidR="004057F4" w:rsidRPr="004057F4" w14:paraId="69299A1A" w14:textId="77777777" w:rsidTr="00407A64">
        <w:tc>
          <w:tcPr>
            <w:tcW w:w="1951" w:type="dxa"/>
          </w:tcPr>
          <w:p w14:paraId="540DCB40" w14:textId="77777777" w:rsidR="004057F4" w:rsidRPr="004057F4" w:rsidRDefault="004057F4" w:rsidP="004057F4">
            <w:pPr>
              <w:spacing w:line="360" w:lineRule="auto"/>
              <w:jc w:val="right"/>
              <w:rPr>
                <w:szCs w:val="24"/>
              </w:rPr>
            </w:pPr>
            <w:r w:rsidRPr="004057F4">
              <w:rPr>
                <w:b/>
                <w:smallCaps/>
                <w:szCs w:val="24"/>
              </w:rPr>
              <w:t>Predlagatelj</w:t>
            </w:r>
            <w:r w:rsidRPr="004057F4">
              <w:rPr>
                <w:b/>
                <w:szCs w:val="24"/>
              </w:rPr>
              <w:t>:</w:t>
            </w:r>
          </w:p>
        </w:tc>
        <w:tc>
          <w:tcPr>
            <w:tcW w:w="7229" w:type="dxa"/>
          </w:tcPr>
          <w:p w14:paraId="303B2C92" w14:textId="77777777" w:rsidR="004057F4" w:rsidRPr="004057F4" w:rsidRDefault="004057F4" w:rsidP="004057F4">
            <w:pPr>
              <w:spacing w:line="360" w:lineRule="auto"/>
              <w:jc w:val="left"/>
              <w:rPr>
                <w:szCs w:val="24"/>
              </w:rPr>
            </w:pPr>
            <w:r w:rsidRPr="00673A73">
              <w:rPr>
                <w:rFonts w:eastAsia="Calibri"/>
                <w:szCs w:val="24"/>
              </w:rPr>
              <w:t>Ministarstvo unutarnjih poslova</w:t>
            </w:r>
          </w:p>
        </w:tc>
      </w:tr>
    </w:tbl>
    <w:p w14:paraId="7C09D911" w14:textId="77777777" w:rsidR="004057F4" w:rsidRPr="004057F4" w:rsidRDefault="004057F4" w:rsidP="004057F4">
      <w:pPr>
        <w:spacing w:line="360" w:lineRule="auto"/>
        <w:jc w:val="left"/>
        <w:rPr>
          <w:rFonts w:eastAsia="Times New Roman"/>
          <w:szCs w:val="24"/>
        </w:rPr>
      </w:pPr>
      <w:r w:rsidRPr="004057F4">
        <w:rPr>
          <w:rFonts w:eastAsia="Times New Roman"/>
          <w:szCs w:val="24"/>
        </w:rPr>
        <w:t>__________________________________________________________________________</w:t>
      </w:r>
    </w:p>
    <w:p w14:paraId="20D96A86" w14:textId="77777777" w:rsidR="004057F4" w:rsidRPr="004057F4" w:rsidRDefault="004057F4" w:rsidP="004057F4">
      <w:pPr>
        <w:tabs>
          <w:tab w:val="right" w:pos="1701"/>
          <w:tab w:val="left" w:pos="1843"/>
        </w:tabs>
        <w:spacing w:line="360" w:lineRule="auto"/>
        <w:ind w:left="1843" w:hanging="1843"/>
        <w:jc w:val="left"/>
        <w:rPr>
          <w:rFonts w:eastAsia="Times New Roman"/>
          <w:b/>
          <w:smallCaps/>
          <w:szCs w:val="24"/>
        </w:rPr>
        <w:sectPr w:rsidR="004057F4" w:rsidRPr="004057F4" w:rsidSect="000350D9">
          <w:type w:val="continuous"/>
          <w:pgSz w:w="11906" w:h="16838"/>
          <w:pgMar w:top="993" w:right="1417" w:bottom="1417" w:left="1417" w:header="709" w:footer="658" w:gutter="0"/>
          <w:cols w:space="708"/>
          <w:docGrid w:linePitch="360"/>
        </w:sect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7132"/>
      </w:tblGrid>
      <w:tr w:rsidR="004057F4" w:rsidRPr="004057F4" w14:paraId="1E178D20" w14:textId="77777777" w:rsidTr="00407A64">
        <w:tc>
          <w:tcPr>
            <w:tcW w:w="1951" w:type="dxa"/>
          </w:tcPr>
          <w:p w14:paraId="4FD84835" w14:textId="77777777" w:rsidR="004057F4" w:rsidRPr="004057F4" w:rsidRDefault="004057F4" w:rsidP="004057F4">
            <w:pPr>
              <w:spacing w:line="360" w:lineRule="auto"/>
              <w:jc w:val="right"/>
              <w:rPr>
                <w:szCs w:val="24"/>
              </w:rPr>
            </w:pPr>
            <w:r w:rsidRPr="004057F4">
              <w:rPr>
                <w:b/>
                <w:smallCaps/>
                <w:szCs w:val="24"/>
              </w:rPr>
              <w:t>Predmet</w:t>
            </w:r>
            <w:r w:rsidRPr="004057F4">
              <w:rPr>
                <w:b/>
                <w:szCs w:val="24"/>
              </w:rPr>
              <w:t>:</w:t>
            </w:r>
          </w:p>
        </w:tc>
        <w:tc>
          <w:tcPr>
            <w:tcW w:w="7229" w:type="dxa"/>
          </w:tcPr>
          <w:p w14:paraId="3756F591" w14:textId="77777777" w:rsidR="004057F4" w:rsidRPr="004057F4" w:rsidRDefault="004057F4" w:rsidP="004057F4">
            <w:pPr>
              <w:spacing w:line="360" w:lineRule="auto"/>
              <w:jc w:val="left"/>
              <w:rPr>
                <w:szCs w:val="24"/>
              </w:rPr>
            </w:pPr>
            <w:r w:rsidRPr="00673A73">
              <w:rPr>
                <w:szCs w:val="24"/>
              </w:rPr>
              <w:t xml:space="preserve">Prijedlog izvješća o provedbi Plana protuminskog djelovanja i utrošenim financijskim sredstvima za 2024. godinu </w:t>
            </w:r>
          </w:p>
        </w:tc>
      </w:tr>
    </w:tbl>
    <w:p w14:paraId="088DC91D" w14:textId="77777777" w:rsidR="004057F4" w:rsidRPr="004057F4" w:rsidRDefault="004057F4" w:rsidP="004057F4">
      <w:pPr>
        <w:tabs>
          <w:tab w:val="left" w:pos="1843"/>
        </w:tabs>
        <w:spacing w:line="360" w:lineRule="auto"/>
        <w:ind w:left="1843" w:hanging="1843"/>
        <w:jc w:val="left"/>
        <w:rPr>
          <w:rFonts w:eastAsia="Times New Roman"/>
          <w:szCs w:val="24"/>
        </w:rPr>
      </w:pPr>
      <w:r w:rsidRPr="004057F4">
        <w:rPr>
          <w:rFonts w:eastAsia="Times New Roman"/>
          <w:szCs w:val="24"/>
        </w:rPr>
        <w:t>__________________________________________________________________________</w:t>
      </w:r>
    </w:p>
    <w:p w14:paraId="426911C3" w14:textId="77777777" w:rsidR="004057F4" w:rsidRPr="004057F4" w:rsidRDefault="004057F4" w:rsidP="004057F4">
      <w:pPr>
        <w:spacing w:line="240" w:lineRule="auto"/>
        <w:jc w:val="left"/>
        <w:rPr>
          <w:rFonts w:eastAsia="Times New Roman"/>
          <w:szCs w:val="24"/>
        </w:rPr>
      </w:pPr>
    </w:p>
    <w:p w14:paraId="53DB3078" w14:textId="77777777" w:rsidR="004057F4" w:rsidRPr="004057F4" w:rsidRDefault="004057F4" w:rsidP="004057F4">
      <w:pPr>
        <w:spacing w:line="240" w:lineRule="auto"/>
        <w:jc w:val="left"/>
        <w:rPr>
          <w:rFonts w:eastAsia="Times New Roman"/>
          <w:szCs w:val="24"/>
        </w:rPr>
      </w:pPr>
    </w:p>
    <w:p w14:paraId="1ADF4223" w14:textId="77777777" w:rsidR="004057F4" w:rsidRPr="004057F4" w:rsidRDefault="004057F4" w:rsidP="004057F4">
      <w:pPr>
        <w:spacing w:line="240" w:lineRule="auto"/>
        <w:jc w:val="left"/>
        <w:rPr>
          <w:rFonts w:eastAsia="Times New Roman"/>
          <w:szCs w:val="24"/>
        </w:rPr>
      </w:pPr>
    </w:p>
    <w:p w14:paraId="01F90AB1" w14:textId="77777777" w:rsidR="004057F4" w:rsidRPr="004057F4" w:rsidRDefault="004057F4" w:rsidP="004057F4">
      <w:pPr>
        <w:spacing w:line="240" w:lineRule="auto"/>
        <w:jc w:val="left"/>
        <w:rPr>
          <w:rFonts w:eastAsia="Times New Roman"/>
          <w:szCs w:val="24"/>
        </w:rPr>
      </w:pPr>
    </w:p>
    <w:p w14:paraId="4A1BD0D6" w14:textId="77777777" w:rsidR="004057F4" w:rsidRPr="004057F4" w:rsidRDefault="004057F4" w:rsidP="004057F4">
      <w:pPr>
        <w:spacing w:line="240" w:lineRule="auto"/>
        <w:jc w:val="left"/>
        <w:rPr>
          <w:rFonts w:eastAsia="Times New Roman"/>
          <w:szCs w:val="24"/>
        </w:rPr>
      </w:pPr>
    </w:p>
    <w:p w14:paraId="282785DA" w14:textId="77777777" w:rsidR="004057F4" w:rsidRPr="004057F4" w:rsidRDefault="004057F4" w:rsidP="004057F4">
      <w:pPr>
        <w:spacing w:line="240" w:lineRule="auto"/>
        <w:jc w:val="left"/>
        <w:rPr>
          <w:rFonts w:eastAsia="Times New Roman"/>
          <w:szCs w:val="24"/>
        </w:rPr>
      </w:pPr>
    </w:p>
    <w:p w14:paraId="0F46BA17" w14:textId="77777777" w:rsidR="004057F4" w:rsidRPr="004057F4" w:rsidRDefault="004057F4" w:rsidP="004057F4">
      <w:pPr>
        <w:spacing w:line="240" w:lineRule="auto"/>
        <w:jc w:val="left"/>
        <w:rPr>
          <w:rFonts w:eastAsia="Times New Roman"/>
          <w:szCs w:val="24"/>
        </w:rPr>
      </w:pPr>
    </w:p>
    <w:p w14:paraId="275DB92F" w14:textId="77777777" w:rsidR="004057F4" w:rsidRPr="004057F4" w:rsidRDefault="004057F4" w:rsidP="004057F4">
      <w:pPr>
        <w:spacing w:line="240" w:lineRule="auto"/>
        <w:jc w:val="left"/>
        <w:rPr>
          <w:rFonts w:eastAsia="Times New Roman"/>
          <w:szCs w:val="24"/>
        </w:rPr>
        <w:sectPr w:rsidR="004057F4" w:rsidRPr="004057F4" w:rsidSect="000350D9">
          <w:type w:val="continuous"/>
          <w:pgSz w:w="11906" w:h="16838"/>
          <w:pgMar w:top="993" w:right="1417" w:bottom="1417" w:left="1417" w:header="709" w:footer="658" w:gutter="0"/>
          <w:cols w:space="708"/>
          <w:docGrid w:linePitch="360"/>
        </w:sectPr>
      </w:pPr>
    </w:p>
    <w:p w14:paraId="5195F5B9" w14:textId="77777777" w:rsidR="00EF36E9" w:rsidRPr="00673A73" w:rsidRDefault="00DB3751" w:rsidP="00F059F1">
      <w:pPr>
        <w:pBdr>
          <w:bottom w:val="single" w:sz="12" w:space="1" w:color="auto"/>
        </w:pBdr>
        <w:jc w:val="center"/>
        <w:rPr>
          <w:b/>
          <w:szCs w:val="24"/>
        </w:rPr>
      </w:pPr>
      <w:r w:rsidRPr="00673A73">
        <w:rPr>
          <w:b/>
          <w:szCs w:val="24"/>
        </w:rPr>
        <w:lastRenderedPageBreak/>
        <w:t>VLADA REPUBLIKE HRVATSKE</w:t>
      </w:r>
    </w:p>
    <w:p w14:paraId="01009626" w14:textId="77777777" w:rsidR="00DB3751" w:rsidRPr="00673A73" w:rsidRDefault="00DB3751" w:rsidP="004057F4">
      <w:pPr>
        <w:jc w:val="center"/>
        <w:rPr>
          <w:b/>
          <w:szCs w:val="24"/>
        </w:rPr>
      </w:pPr>
    </w:p>
    <w:p w14:paraId="0E8CDE6A" w14:textId="77777777" w:rsidR="00DB3751" w:rsidRPr="00673A73" w:rsidRDefault="00DB3751" w:rsidP="004057F4">
      <w:pPr>
        <w:jc w:val="center"/>
        <w:rPr>
          <w:b/>
          <w:szCs w:val="24"/>
        </w:rPr>
      </w:pPr>
    </w:p>
    <w:p w14:paraId="4D3D3B3C" w14:textId="77777777" w:rsidR="00EF36E9" w:rsidRPr="00673A73" w:rsidRDefault="00EF36E9" w:rsidP="00F059F1">
      <w:pPr>
        <w:jc w:val="center"/>
        <w:rPr>
          <w:b/>
          <w:szCs w:val="24"/>
        </w:rPr>
      </w:pPr>
    </w:p>
    <w:p w14:paraId="41165104" w14:textId="77777777" w:rsidR="00EF36E9" w:rsidRPr="00673A73" w:rsidRDefault="004057F4" w:rsidP="004057F4">
      <w:pPr>
        <w:jc w:val="right"/>
        <w:rPr>
          <w:b/>
          <w:szCs w:val="24"/>
        </w:rPr>
      </w:pPr>
      <w:r w:rsidRPr="00673A73">
        <w:rPr>
          <w:b/>
          <w:szCs w:val="24"/>
        </w:rPr>
        <w:t>NACRT</w:t>
      </w:r>
    </w:p>
    <w:p w14:paraId="102ECAF1" w14:textId="77777777" w:rsidR="00EF36E9" w:rsidRPr="00673A73" w:rsidRDefault="00EF36E9" w:rsidP="00F059F1">
      <w:pPr>
        <w:jc w:val="center"/>
        <w:rPr>
          <w:b/>
          <w:szCs w:val="24"/>
        </w:rPr>
      </w:pPr>
    </w:p>
    <w:p w14:paraId="6E2C33C6" w14:textId="77777777" w:rsidR="00EF36E9" w:rsidRPr="00673A73" w:rsidRDefault="00EF36E9" w:rsidP="00F059F1">
      <w:pPr>
        <w:jc w:val="center"/>
        <w:rPr>
          <w:b/>
          <w:szCs w:val="24"/>
        </w:rPr>
      </w:pPr>
    </w:p>
    <w:p w14:paraId="30CB23EC" w14:textId="77777777" w:rsidR="00EF36E9" w:rsidRPr="00673A73" w:rsidRDefault="00EF36E9" w:rsidP="00F059F1">
      <w:pPr>
        <w:jc w:val="center"/>
        <w:rPr>
          <w:b/>
          <w:szCs w:val="24"/>
        </w:rPr>
      </w:pPr>
    </w:p>
    <w:p w14:paraId="7C2DEB46" w14:textId="77777777" w:rsidR="00EF36E9" w:rsidRPr="00673A73" w:rsidRDefault="00EF36E9" w:rsidP="00F059F1">
      <w:pPr>
        <w:jc w:val="center"/>
        <w:rPr>
          <w:b/>
          <w:szCs w:val="24"/>
        </w:rPr>
      </w:pPr>
    </w:p>
    <w:p w14:paraId="08A7D4C5" w14:textId="77777777" w:rsidR="00EF36E9" w:rsidRPr="00673A73" w:rsidRDefault="00EF36E9" w:rsidP="00F059F1">
      <w:pPr>
        <w:jc w:val="center"/>
        <w:rPr>
          <w:b/>
          <w:szCs w:val="24"/>
        </w:rPr>
      </w:pPr>
    </w:p>
    <w:p w14:paraId="299A3241" w14:textId="77777777" w:rsidR="00EF36E9" w:rsidRPr="00673A73" w:rsidRDefault="00EF36E9" w:rsidP="00F059F1">
      <w:pPr>
        <w:jc w:val="center"/>
        <w:rPr>
          <w:b/>
          <w:szCs w:val="24"/>
        </w:rPr>
      </w:pPr>
    </w:p>
    <w:p w14:paraId="1B86B34B" w14:textId="77777777" w:rsidR="00EF36E9" w:rsidRPr="00673A73" w:rsidRDefault="00EF36E9" w:rsidP="00F059F1">
      <w:pPr>
        <w:jc w:val="center"/>
        <w:rPr>
          <w:b/>
          <w:szCs w:val="24"/>
        </w:rPr>
      </w:pPr>
    </w:p>
    <w:p w14:paraId="19990942" w14:textId="77777777" w:rsidR="00EF36E9" w:rsidRPr="00673A73" w:rsidRDefault="00EF36E9" w:rsidP="00F059F1">
      <w:pPr>
        <w:jc w:val="center"/>
        <w:rPr>
          <w:b/>
          <w:szCs w:val="24"/>
        </w:rPr>
      </w:pPr>
    </w:p>
    <w:p w14:paraId="1F04E79E" w14:textId="77777777" w:rsidR="00EF36E9" w:rsidRPr="00673A73" w:rsidRDefault="00EF36E9" w:rsidP="00F059F1">
      <w:pPr>
        <w:jc w:val="center"/>
        <w:rPr>
          <w:b/>
          <w:szCs w:val="24"/>
        </w:rPr>
      </w:pPr>
    </w:p>
    <w:p w14:paraId="1A366C8C" w14:textId="77777777" w:rsidR="00EF36E9" w:rsidRPr="00673A73" w:rsidRDefault="00EF36E9" w:rsidP="00F059F1">
      <w:pPr>
        <w:jc w:val="center"/>
        <w:rPr>
          <w:b/>
          <w:szCs w:val="24"/>
        </w:rPr>
      </w:pPr>
    </w:p>
    <w:p w14:paraId="34EEE9A9" w14:textId="77777777" w:rsidR="00EF36E9" w:rsidRPr="00673A73" w:rsidRDefault="00EF36E9" w:rsidP="00F059F1">
      <w:pPr>
        <w:jc w:val="center"/>
        <w:rPr>
          <w:b/>
          <w:szCs w:val="24"/>
        </w:rPr>
      </w:pPr>
    </w:p>
    <w:p w14:paraId="4C86D814" w14:textId="77777777" w:rsidR="00EF36E9" w:rsidRPr="00673A73" w:rsidRDefault="00EF36E9" w:rsidP="00F059F1">
      <w:pPr>
        <w:jc w:val="center"/>
        <w:rPr>
          <w:b/>
          <w:szCs w:val="24"/>
        </w:rPr>
      </w:pPr>
    </w:p>
    <w:p w14:paraId="6C1C4F61" w14:textId="77777777" w:rsidR="00EF36E9" w:rsidRPr="00673A73" w:rsidRDefault="00EF36E9" w:rsidP="00F059F1">
      <w:pPr>
        <w:jc w:val="center"/>
        <w:rPr>
          <w:b/>
          <w:szCs w:val="24"/>
        </w:rPr>
      </w:pPr>
    </w:p>
    <w:p w14:paraId="151E2D75" w14:textId="77777777" w:rsidR="00EF36E9" w:rsidRPr="00673A73" w:rsidRDefault="00EF36E9" w:rsidP="00F059F1">
      <w:pPr>
        <w:jc w:val="center"/>
        <w:rPr>
          <w:b/>
          <w:szCs w:val="24"/>
        </w:rPr>
      </w:pPr>
    </w:p>
    <w:p w14:paraId="41C2A6AA" w14:textId="77777777" w:rsidR="00EF36E9" w:rsidRPr="00673A73" w:rsidRDefault="00EF36E9" w:rsidP="00F059F1">
      <w:pPr>
        <w:jc w:val="center"/>
        <w:rPr>
          <w:b/>
          <w:szCs w:val="24"/>
        </w:rPr>
      </w:pPr>
    </w:p>
    <w:p w14:paraId="63809455" w14:textId="77777777" w:rsidR="004057F4" w:rsidRPr="00673A73" w:rsidRDefault="004057F4" w:rsidP="00F059F1">
      <w:pPr>
        <w:jc w:val="center"/>
        <w:rPr>
          <w:b/>
          <w:szCs w:val="24"/>
        </w:rPr>
      </w:pPr>
    </w:p>
    <w:p w14:paraId="56C77325" w14:textId="77777777" w:rsidR="004057F4" w:rsidRPr="00673A73" w:rsidRDefault="004057F4" w:rsidP="00F059F1">
      <w:pPr>
        <w:jc w:val="center"/>
        <w:rPr>
          <w:b/>
          <w:szCs w:val="24"/>
        </w:rPr>
      </w:pPr>
    </w:p>
    <w:p w14:paraId="3C992C5B" w14:textId="77777777" w:rsidR="00EF36E9" w:rsidRPr="00673A73" w:rsidRDefault="00EF36E9" w:rsidP="00F059F1">
      <w:pPr>
        <w:jc w:val="center"/>
        <w:rPr>
          <w:b/>
          <w:szCs w:val="24"/>
        </w:rPr>
      </w:pPr>
    </w:p>
    <w:p w14:paraId="5B4777B3" w14:textId="77777777" w:rsidR="00F059F1" w:rsidRPr="00673A73" w:rsidRDefault="00F059F1" w:rsidP="00F059F1">
      <w:pPr>
        <w:jc w:val="center"/>
        <w:rPr>
          <w:b/>
          <w:szCs w:val="24"/>
        </w:rPr>
      </w:pPr>
      <w:r w:rsidRPr="00673A73">
        <w:rPr>
          <w:b/>
          <w:szCs w:val="24"/>
        </w:rPr>
        <w:t>IZVJEŠĆE O PROVEDBI PLANA PROTUMINSKOG DJELOVANJA I UTROŠENIM FINANCIJSKIM SREDSTVIMA ZA 202</w:t>
      </w:r>
      <w:r w:rsidR="002D1F5A" w:rsidRPr="00673A73">
        <w:rPr>
          <w:b/>
          <w:szCs w:val="24"/>
        </w:rPr>
        <w:t>4</w:t>
      </w:r>
      <w:r w:rsidRPr="00673A73">
        <w:rPr>
          <w:b/>
          <w:szCs w:val="24"/>
        </w:rPr>
        <w:t>. GODINU</w:t>
      </w:r>
    </w:p>
    <w:p w14:paraId="5FC7E34B" w14:textId="77777777" w:rsidR="00DB3751" w:rsidRPr="00673A73" w:rsidRDefault="00DB3751" w:rsidP="00F059F1">
      <w:pPr>
        <w:jc w:val="center"/>
        <w:rPr>
          <w:b/>
          <w:szCs w:val="24"/>
        </w:rPr>
      </w:pPr>
    </w:p>
    <w:p w14:paraId="1267A936" w14:textId="77777777" w:rsidR="00DB3751" w:rsidRPr="00673A73" w:rsidRDefault="00DB3751" w:rsidP="00F059F1">
      <w:pPr>
        <w:jc w:val="center"/>
        <w:rPr>
          <w:b/>
          <w:szCs w:val="24"/>
        </w:rPr>
      </w:pPr>
    </w:p>
    <w:p w14:paraId="2DD344D9" w14:textId="77777777" w:rsidR="00DB3751" w:rsidRPr="00673A73" w:rsidRDefault="00DB3751" w:rsidP="00F059F1">
      <w:pPr>
        <w:jc w:val="center"/>
        <w:rPr>
          <w:b/>
          <w:szCs w:val="24"/>
        </w:rPr>
      </w:pPr>
    </w:p>
    <w:p w14:paraId="1D051692" w14:textId="77777777" w:rsidR="00DB3751" w:rsidRPr="00673A73" w:rsidRDefault="00DB3751" w:rsidP="00F059F1">
      <w:pPr>
        <w:jc w:val="center"/>
        <w:rPr>
          <w:b/>
          <w:szCs w:val="24"/>
        </w:rPr>
      </w:pPr>
    </w:p>
    <w:p w14:paraId="673F9B6E" w14:textId="77777777" w:rsidR="00DB3751" w:rsidRPr="00673A73" w:rsidRDefault="00DB3751" w:rsidP="00F059F1">
      <w:pPr>
        <w:jc w:val="center"/>
        <w:rPr>
          <w:b/>
          <w:szCs w:val="24"/>
        </w:rPr>
      </w:pPr>
    </w:p>
    <w:p w14:paraId="0E3AB43D" w14:textId="77777777" w:rsidR="00DB3751" w:rsidRPr="00673A73" w:rsidRDefault="00DB3751" w:rsidP="00F059F1">
      <w:pPr>
        <w:jc w:val="center"/>
        <w:rPr>
          <w:b/>
          <w:szCs w:val="24"/>
        </w:rPr>
      </w:pPr>
    </w:p>
    <w:p w14:paraId="7D214380" w14:textId="77777777" w:rsidR="00DB3751" w:rsidRPr="00673A73" w:rsidRDefault="00DB3751" w:rsidP="00F059F1">
      <w:pPr>
        <w:jc w:val="center"/>
        <w:rPr>
          <w:b/>
          <w:szCs w:val="24"/>
        </w:rPr>
      </w:pPr>
    </w:p>
    <w:p w14:paraId="00278050" w14:textId="77777777" w:rsidR="00DB3751" w:rsidRPr="00673A73" w:rsidRDefault="00DB3751" w:rsidP="00F059F1">
      <w:pPr>
        <w:jc w:val="center"/>
        <w:rPr>
          <w:b/>
          <w:szCs w:val="24"/>
        </w:rPr>
      </w:pPr>
    </w:p>
    <w:p w14:paraId="06722574" w14:textId="77777777" w:rsidR="00DB3751" w:rsidRPr="00673A73" w:rsidRDefault="00DB3751" w:rsidP="00F059F1">
      <w:pPr>
        <w:jc w:val="center"/>
        <w:rPr>
          <w:b/>
          <w:szCs w:val="24"/>
        </w:rPr>
      </w:pPr>
    </w:p>
    <w:p w14:paraId="641382F2" w14:textId="77777777" w:rsidR="00DB3751" w:rsidRPr="00673A73" w:rsidRDefault="00DB3751" w:rsidP="00F059F1">
      <w:pPr>
        <w:jc w:val="center"/>
        <w:rPr>
          <w:b/>
          <w:szCs w:val="24"/>
        </w:rPr>
      </w:pPr>
    </w:p>
    <w:p w14:paraId="5B9361C7" w14:textId="77777777" w:rsidR="00DB3751" w:rsidRPr="00673A73" w:rsidRDefault="00DB3751" w:rsidP="00F059F1">
      <w:pPr>
        <w:jc w:val="center"/>
        <w:rPr>
          <w:b/>
          <w:szCs w:val="24"/>
        </w:rPr>
      </w:pPr>
    </w:p>
    <w:p w14:paraId="401AFD83" w14:textId="77777777" w:rsidR="00DB3751" w:rsidRPr="00673A73" w:rsidRDefault="00DB3751" w:rsidP="00F059F1">
      <w:pPr>
        <w:jc w:val="center"/>
        <w:rPr>
          <w:b/>
          <w:szCs w:val="24"/>
        </w:rPr>
      </w:pPr>
    </w:p>
    <w:p w14:paraId="667C6BD8" w14:textId="77777777" w:rsidR="00DB3751" w:rsidRPr="00673A73" w:rsidRDefault="00DB3751" w:rsidP="00F059F1">
      <w:pPr>
        <w:jc w:val="center"/>
        <w:rPr>
          <w:b/>
          <w:szCs w:val="24"/>
        </w:rPr>
      </w:pPr>
    </w:p>
    <w:p w14:paraId="4E4234D4" w14:textId="77777777" w:rsidR="00DB3751" w:rsidRPr="00673A73" w:rsidRDefault="00DB3751" w:rsidP="00F059F1">
      <w:pPr>
        <w:jc w:val="center"/>
        <w:rPr>
          <w:b/>
          <w:szCs w:val="24"/>
        </w:rPr>
      </w:pPr>
    </w:p>
    <w:p w14:paraId="5CF1906A" w14:textId="77777777" w:rsidR="00DB3751" w:rsidRPr="00673A73" w:rsidRDefault="00DB3751" w:rsidP="00F059F1">
      <w:pPr>
        <w:jc w:val="center"/>
        <w:rPr>
          <w:b/>
          <w:szCs w:val="24"/>
        </w:rPr>
      </w:pPr>
    </w:p>
    <w:p w14:paraId="3A3E25D3" w14:textId="77777777" w:rsidR="00DB3751" w:rsidRPr="00673A73" w:rsidRDefault="00DB3751" w:rsidP="00F059F1">
      <w:pPr>
        <w:jc w:val="center"/>
        <w:rPr>
          <w:b/>
          <w:szCs w:val="24"/>
        </w:rPr>
      </w:pPr>
    </w:p>
    <w:p w14:paraId="7D3DD808" w14:textId="77777777" w:rsidR="00DB3751" w:rsidRPr="00673A73" w:rsidRDefault="00DB3751" w:rsidP="00F059F1">
      <w:pPr>
        <w:jc w:val="center"/>
        <w:rPr>
          <w:b/>
          <w:szCs w:val="24"/>
        </w:rPr>
      </w:pPr>
    </w:p>
    <w:p w14:paraId="48959694" w14:textId="77777777" w:rsidR="00DB3751" w:rsidRPr="00673A73" w:rsidRDefault="00DB3751" w:rsidP="00F059F1">
      <w:pPr>
        <w:jc w:val="center"/>
        <w:rPr>
          <w:b/>
          <w:szCs w:val="24"/>
        </w:rPr>
      </w:pPr>
    </w:p>
    <w:p w14:paraId="2DBE865B" w14:textId="77777777" w:rsidR="00DB3751" w:rsidRPr="00673A73" w:rsidRDefault="00DB3751" w:rsidP="00F059F1">
      <w:pPr>
        <w:pBdr>
          <w:bottom w:val="single" w:sz="12" w:space="1" w:color="auto"/>
        </w:pBdr>
        <w:jc w:val="center"/>
        <w:rPr>
          <w:b/>
          <w:szCs w:val="24"/>
        </w:rPr>
      </w:pPr>
    </w:p>
    <w:p w14:paraId="01351BB1" w14:textId="77777777" w:rsidR="004057F4" w:rsidRPr="00673A73" w:rsidRDefault="004057F4" w:rsidP="00F059F1">
      <w:pPr>
        <w:pBdr>
          <w:bottom w:val="single" w:sz="12" w:space="1" w:color="auto"/>
        </w:pBdr>
        <w:jc w:val="center"/>
        <w:rPr>
          <w:b/>
          <w:szCs w:val="24"/>
        </w:rPr>
      </w:pPr>
    </w:p>
    <w:p w14:paraId="6D74057A" w14:textId="77777777" w:rsidR="004057F4" w:rsidRPr="00673A73" w:rsidRDefault="004057F4" w:rsidP="00F059F1">
      <w:pPr>
        <w:pBdr>
          <w:bottom w:val="single" w:sz="12" w:space="1" w:color="auto"/>
        </w:pBdr>
        <w:jc w:val="center"/>
        <w:rPr>
          <w:b/>
          <w:szCs w:val="24"/>
        </w:rPr>
      </w:pPr>
    </w:p>
    <w:p w14:paraId="170311A9" w14:textId="77777777" w:rsidR="004057F4" w:rsidRPr="00673A73" w:rsidRDefault="004057F4" w:rsidP="00F059F1">
      <w:pPr>
        <w:pBdr>
          <w:bottom w:val="single" w:sz="12" w:space="1" w:color="auto"/>
        </w:pBdr>
        <w:jc w:val="center"/>
        <w:rPr>
          <w:b/>
          <w:szCs w:val="24"/>
        </w:rPr>
      </w:pPr>
    </w:p>
    <w:p w14:paraId="6BC93478" w14:textId="77777777" w:rsidR="004057F4" w:rsidRPr="00673A73" w:rsidRDefault="004057F4" w:rsidP="00F059F1">
      <w:pPr>
        <w:pBdr>
          <w:bottom w:val="single" w:sz="12" w:space="1" w:color="auto"/>
        </w:pBdr>
        <w:jc w:val="center"/>
        <w:rPr>
          <w:b/>
          <w:szCs w:val="24"/>
        </w:rPr>
      </w:pPr>
    </w:p>
    <w:p w14:paraId="20EEC2A7" w14:textId="77777777" w:rsidR="004057F4" w:rsidRPr="00673A73" w:rsidRDefault="004057F4" w:rsidP="00F059F1">
      <w:pPr>
        <w:pBdr>
          <w:bottom w:val="single" w:sz="12" w:space="1" w:color="auto"/>
        </w:pBdr>
        <w:jc w:val="center"/>
        <w:rPr>
          <w:b/>
          <w:szCs w:val="24"/>
        </w:rPr>
      </w:pPr>
    </w:p>
    <w:p w14:paraId="3CD3715E" w14:textId="77777777" w:rsidR="004057F4" w:rsidRPr="00673A73" w:rsidRDefault="00DB3751" w:rsidP="00F059F1">
      <w:pPr>
        <w:jc w:val="center"/>
        <w:rPr>
          <w:b/>
          <w:szCs w:val="24"/>
        </w:rPr>
        <w:sectPr w:rsidR="004057F4" w:rsidRPr="00673A73" w:rsidSect="004057F4">
          <w:headerReference w:type="default" r:id="rId15"/>
          <w:footnotePr>
            <w:numFmt w:val="chicago"/>
          </w:footnotePr>
          <w:pgSz w:w="11906" w:h="16838" w:code="9"/>
          <w:pgMar w:top="1418" w:right="1418" w:bottom="1418" w:left="1418" w:header="709" w:footer="709" w:gutter="0"/>
          <w:cols w:space="708"/>
          <w:titlePg/>
          <w:docGrid w:linePitch="360"/>
        </w:sectPr>
      </w:pPr>
      <w:r w:rsidRPr="00673A73">
        <w:rPr>
          <w:b/>
          <w:szCs w:val="24"/>
        </w:rPr>
        <w:t xml:space="preserve">Zagreb, </w:t>
      </w:r>
      <w:r w:rsidR="004057F4" w:rsidRPr="00673A73">
        <w:rPr>
          <w:b/>
          <w:szCs w:val="24"/>
        </w:rPr>
        <w:t xml:space="preserve">ožujak </w:t>
      </w:r>
      <w:r w:rsidRPr="00673A73">
        <w:rPr>
          <w:b/>
          <w:szCs w:val="24"/>
        </w:rPr>
        <w:t>2025.</w:t>
      </w:r>
    </w:p>
    <w:p w14:paraId="16B10934" w14:textId="77777777" w:rsidR="00F059F1" w:rsidRPr="00673A73" w:rsidRDefault="00DB3751" w:rsidP="00173285">
      <w:pPr>
        <w:pStyle w:val="Razina1"/>
      </w:pPr>
      <w:bookmarkStart w:id="1" w:name="_Toc73447651"/>
      <w:r w:rsidRPr="00673A73">
        <w:lastRenderedPageBreak/>
        <w:t>U</w:t>
      </w:r>
      <w:r w:rsidR="00F059F1" w:rsidRPr="00673A73">
        <w:t>vod</w:t>
      </w:r>
      <w:bookmarkEnd w:id="1"/>
    </w:p>
    <w:p w14:paraId="20BAD281" w14:textId="77777777" w:rsidR="00F059F1" w:rsidRPr="00673A73" w:rsidRDefault="00F059F1" w:rsidP="00F059F1">
      <w:pPr>
        <w:rPr>
          <w:szCs w:val="24"/>
        </w:rPr>
      </w:pPr>
      <w:r w:rsidRPr="00673A73">
        <w:rPr>
          <w:szCs w:val="24"/>
        </w:rPr>
        <w:t>Izvješće o provedbi Plana protuminskog djelovanja i utrošenim financijskim sredstvima za 202</w:t>
      </w:r>
      <w:r w:rsidR="002D1F5A" w:rsidRPr="00673A73">
        <w:rPr>
          <w:szCs w:val="24"/>
        </w:rPr>
        <w:t>4</w:t>
      </w:r>
      <w:r w:rsidRPr="00673A73">
        <w:rPr>
          <w:szCs w:val="24"/>
        </w:rPr>
        <w:t>. godinu (u daljnjem tekstu: Izvješće) je dokument kojem je svrha izvijestiti Hrvatski sabor i javnost o aktivnostima i ciljevima koji su realizirani na području protuminskog djelovanja u 202</w:t>
      </w:r>
      <w:r w:rsidR="002D1F5A" w:rsidRPr="00673A73">
        <w:rPr>
          <w:szCs w:val="24"/>
        </w:rPr>
        <w:t>4</w:t>
      </w:r>
      <w:r w:rsidRPr="00673A73">
        <w:rPr>
          <w:szCs w:val="24"/>
        </w:rPr>
        <w:t>. godini,</w:t>
      </w:r>
      <w:r w:rsidR="00B34D08" w:rsidRPr="00673A73">
        <w:rPr>
          <w:szCs w:val="24"/>
        </w:rPr>
        <w:t xml:space="preserve"> kao i financijskim sredstvima </w:t>
      </w:r>
      <w:r w:rsidRPr="00673A73">
        <w:rPr>
          <w:szCs w:val="24"/>
        </w:rPr>
        <w:t>koja su osigurana i utrošena za tu namjenu.</w:t>
      </w:r>
    </w:p>
    <w:p w14:paraId="3A2A64B2" w14:textId="77777777" w:rsidR="00F059F1" w:rsidRPr="00673A73" w:rsidRDefault="00F059F1" w:rsidP="00F059F1">
      <w:pPr>
        <w:rPr>
          <w:szCs w:val="24"/>
        </w:rPr>
      </w:pPr>
    </w:p>
    <w:p w14:paraId="0765E599" w14:textId="77777777" w:rsidR="00F059F1" w:rsidRPr="00673A73" w:rsidRDefault="00F059F1" w:rsidP="00F059F1">
      <w:pPr>
        <w:rPr>
          <w:szCs w:val="24"/>
        </w:rPr>
      </w:pPr>
      <w:r w:rsidRPr="00673A73">
        <w:rPr>
          <w:szCs w:val="24"/>
        </w:rPr>
        <w:t>Sukladno Zakonu o protuminskom djelovanju</w:t>
      </w:r>
      <w:r w:rsidR="00CB299B" w:rsidRPr="00673A73">
        <w:rPr>
          <w:szCs w:val="24"/>
        </w:rPr>
        <w:t xml:space="preserve"> </w:t>
      </w:r>
      <w:r w:rsidRPr="00673A73">
        <w:rPr>
          <w:szCs w:val="24"/>
        </w:rPr>
        <w:t>(</w:t>
      </w:r>
      <w:r w:rsidR="00FF3329" w:rsidRPr="00673A73">
        <w:rPr>
          <w:szCs w:val="24"/>
        </w:rPr>
        <w:t>„</w:t>
      </w:r>
      <w:r w:rsidRPr="00673A73">
        <w:rPr>
          <w:szCs w:val="24"/>
        </w:rPr>
        <w:t>Nar</w:t>
      </w:r>
      <w:r w:rsidR="00065FE3" w:rsidRPr="00673A73">
        <w:rPr>
          <w:szCs w:val="24"/>
        </w:rPr>
        <w:t>odne novine</w:t>
      </w:r>
      <w:r w:rsidR="00FF3329" w:rsidRPr="00673A73">
        <w:rPr>
          <w:szCs w:val="24"/>
        </w:rPr>
        <w:t>“,</w:t>
      </w:r>
      <w:r w:rsidR="00065FE3" w:rsidRPr="00673A73">
        <w:rPr>
          <w:szCs w:val="24"/>
        </w:rPr>
        <w:t xml:space="preserve"> br. 110/15., 118/18.,</w:t>
      </w:r>
      <w:r w:rsidRPr="00673A73">
        <w:rPr>
          <w:szCs w:val="24"/>
        </w:rPr>
        <w:t xml:space="preserve"> 98/19</w:t>
      </w:r>
      <w:r w:rsidR="00065FE3" w:rsidRPr="00673A73">
        <w:rPr>
          <w:szCs w:val="24"/>
        </w:rPr>
        <w:t>.</w:t>
      </w:r>
      <w:r w:rsidR="00531093" w:rsidRPr="00673A73">
        <w:rPr>
          <w:szCs w:val="24"/>
        </w:rPr>
        <w:t xml:space="preserve">, </w:t>
      </w:r>
      <w:r w:rsidR="00065FE3" w:rsidRPr="00673A73">
        <w:rPr>
          <w:szCs w:val="24"/>
        </w:rPr>
        <w:t>114/22.</w:t>
      </w:r>
      <w:r w:rsidR="00531093" w:rsidRPr="00673A73">
        <w:rPr>
          <w:szCs w:val="24"/>
        </w:rPr>
        <w:t xml:space="preserve"> i 59/23.</w:t>
      </w:r>
      <w:r w:rsidR="00CB299B" w:rsidRPr="00673A73">
        <w:rPr>
          <w:szCs w:val="24"/>
        </w:rPr>
        <w:t>, u daljnjem tekstu: Zakon</w:t>
      </w:r>
      <w:r w:rsidRPr="00673A73">
        <w:rPr>
          <w:szCs w:val="24"/>
        </w:rPr>
        <w:t>)</w:t>
      </w:r>
      <w:r w:rsidR="00E10A09" w:rsidRPr="00673A73">
        <w:rPr>
          <w:szCs w:val="24"/>
        </w:rPr>
        <w:t>,</w:t>
      </w:r>
      <w:r w:rsidRPr="00673A73">
        <w:rPr>
          <w:szCs w:val="24"/>
        </w:rPr>
        <w:t xml:space="preserve"> Vlada Republike Hrvatske donosi Plan protuminskog djelovanja te </w:t>
      </w:r>
      <w:r w:rsidR="007C0BB3" w:rsidRPr="00673A73">
        <w:rPr>
          <w:szCs w:val="24"/>
        </w:rPr>
        <w:t xml:space="preserve">podnosi </w:t>
      </w:r>
      <w:r w:rsidRPr="00673A73">
        <w:rPr>
          <w:szCs w:val="24"/>
        </w:rPr>
        <w:t>Hrvatskom</w:t>
      </w:r>
      <w:r w:rsidR="00E10A09" w:rsidRPr="00673A73">
        <w:rPr>
          <w:szCs w:val="24"/>
        </w:rPr>
        <w:t>e</w:t>
      </w:r>
      <w:r w:rsidR="004C320A" w:rsidRPr="00673A73">
        <w:rPr>
          <w:szCs w:val="24"/>
        </w:rPr>
        <w:t xml:space="preserve"> saboru</w:t>
      </w:r>
      <w:r w:rsidRPr="00673A73">
        <w:rPr>
          <w:szCs w:val="24"/>
        </w:rPr>
        <w:t xml:space="preserve"> Izvješće.</w:t>
      </w:r>
    </w:p>
    <w:p w14:paraId="6B25C565" w14:textId="77777777" w:rsidR="003F20B2" w:rsidRPr="00673A73" w:rsidRDefault="003F20B2" w:rsidP="00F059F1">
      <w:pPr>
        <w:rPr>
          <w:szCs w:val="24"/>
        </w:rPr>
      </w:pPr>
    </w:p>
    <w:p w14:paraId="231290FB" w14:textId="77777777" w:rsidR="007C0BB3" w:rsidRPr="00673A73" w:rsidRDefault="002D1F5A" w:rsidP="00F059F1">
      <w:pPr>
        <w:rPr>
          <w:szCs w:val="24"/>
        </w:rPr>
      </w:pPr>
      <w:r w:rsidRPr="00673A73">
        <w:rPr>
          <w:szCs w:val="24"/>
        </w:rPr>
        <w:t>Kao rezultat provedbe</w:t>
      </w:r>
      <w:r w:rsidR="007C0BB3" w:rsidRPr="00673A73">
        <w:rPr>
          <w:szCs w:val="24"/>
        </w:rPr>
        <w:t xml:space="preserve"> Nacionaln</w:t>
      </w:r>
      <w:r w:rsidRPr="00673A73">
        <w:rPr>
          <w:szCs w:val="24"/>
        </w:rPr>
        <w:t>og</w:t>
      </w:r>
      <w:r w:rsidR="007C0BB3" w:rsidRPr="00673A73">
        <w:rPr>
          <w:szCs w:val="24"/>
        </w:rPr>
        <w:t xml:space="preserve"> program</w:t>
      </w:r>
      <w:r w:rsidRPr="00673A73">
        <w:rPr>
          <w:szCs w:val="24"/>
        </w:rPr>
        <w:t>a</w:t>
      </w:r>
      <w:r w:rsidR="007C0BB3" w:rsidRPr="00673A73">
        <w:rPr>
          <w:szCs w:val="24"/>
        </w:rPr>
        <w:t xml:space="preserve"> protuminskog djelovanja Republike Hrvatske do 2026. godine</w:t>
      </w:r>
      <w:r w:rsidR="00C368FA" w:rsidRPr="00673A73">
        <w:rPr>
          <w:szCs w:val="24"/>
        </w:rPr>
        <w:t xml:space="preserve"> (</w:t>
      </w:r>
      <w:r w:rsidR="003A0A0D" w:rsidRPr="00673A73">
        <w:t>„Narodne novine“, br</w:t>
      </w:r>
      <w:r w:rsidR="00E710AF" w:rsidRPr="00673A73">
        <w:t>oj</w:t>
      </w:r>
      <w:r w:rsidR="003A0A0D" w:rsidRPr="00673A73">
        <w:t xml:space="preserve"> 21/23.</w:t>
      </w:r>
      <w:r w:rsidR="00E710AF" w:rsidRPr="00673A73">
        <w:t>;</w:t>
      </w:r>
      <w:r w:rsidR="00DB3751" w:rsidRPr="00673A73">
        <w:t xml:space="preserve"> </w:t>
      </w:r>
      <w:r w:rsidR="00C368FA" w:rsidRPr="00673A73">
        <w:rPr>
          <w:szCs w:val="24"/>
        </w:rPr>
        <w:t>u daljnjem tekstu: Nacionalni program)</w:t>
      </w:r>
      <w:r w:rsidR="007C0BB3" w:rsidRPr="00673A73">
        <w:rPr>
          <w:szCs w:val="24"/>
        </w:rPr>
        <w:t xml:space="preserve">, Republika Hrvatska </w:t>
      </w:r>
      <w:r w:rsidR="006D0F44" w:rsidRPr="00673A73">
        <w:rPr>
          <w:szCs w:val="24"/>
        </w:rPr>
        <w:t>će biti</w:t>
      </w:r>
      <w:r w:rsidR="007C0BB3" w:rsidRPr="00673A73">
        <w:rPr>
          <w:szCs w:val="24"/>
        </w:rPr>
        <w:t xml:space="preserve"> bez minske opasnosti do </w:t>
      </w:r>
      <w:r w:rsidRPr="00673A73">
        <w:rPr>
          <w:szCs w:val="24"/>
        </w:rPr>
        <w:t xml:space="preserve">1. ožujka </w:t>
      </w:r>
      <w:r w:rsidR="007C0BB3" w:rsidRPr="00673A73">
        <w:rPr>
          <w:szCs w:val="24"/>
        </w:rPr>
        <w:t xml:space="preserve">2026. godine te </w:t>
      </w:r>
      <w:r w:rsidR="00F70696" w:rsidRPr="00673A73">
        <w:rPr>
          <w:szCs w:val="24"/>
        </w:rPr>
        <w:t xml:space="preserve">su </w:t>
      </w:r>
      <w:r w:rsidR="007C0BB3" w:rsidRPr="00673A73">
        <w:rPr>
          <w:szCs w:val="24"/>
        </w:rPr>
        <w:t>izvršene</w:t>
      </w:r>
      <w:r w:rsidR="00F70696" w:rsidRPr="00673A73">
        <w:rPr>
          <w:szCs w:val="24"/>
        </w:rPr>
        <w:t xml:space="preserve"> </w:t>
      </w:r>
      <w:r w:rsidR="007C0BB3" w:rsidRPr="00673A73">
        <w:rPr>
          <w:szCs w:val="24"/>
        </w:rPr>
        <w:t>obveze Republike Hrvatske prema preuzetim međunarodnim ugovorima, posebice Konvenciji o zabrani uporabe, stvaranja zaliha, proizvodnje i prijenosa protupješačkih mina i o njihovom uništenju (u daljnjem tekstu: Ottawska konvencija) i Konvenciji o kazetnom streljivu.</w:t>
      </w:r>
    </w:p>
    <w:p w14:paraId="1A50A635" w14:textId="77777777" w:rsidR="00F059F1" w:rsidRPr="00673A73" w:rsidRDefault="00F059F1" w:rsidP="00173285">
      <w:pPr>
        <w:pStyle w:val="Razina1"/>
      </w:pPr>
      <w:r w:rsidRPr="00673A73">
        <w:t>STANJE MINSKI SUMNJIVIH PODRUČJA NA KRAJU 202</w:t>
      </w:r>
      <w:r w:rsidR="002D1F5A" w:rsidRPr="00673A73">
        <w:t>4</w:t>
      </w:r>
      <w:r w:rsidRPr="00673A73">
        <w:t>. godine</w:t>
      </w:r>
    </w:p>
    <w:p w14:paraId="2304FB80" w14:textId="77777777" w:rsidR="00F059F1" w:rsidRPr="00673A73" w:rsidRDefault="00F1763D" w:rsidP="00F059F1">
      <w:pPr>
        <w:rPr>
          <w:szCs w:val="24"/>
        </w:rPr>
      </w:pPr>
      <w:r w:rsidRPr="00673A73">
        <w:rPr>
          <w:szCs w:val="24"/>
        </w:rPr>
        <w:t xml:space="preserve">Na kraju 2024. godine </w:t>
      </w:r>
      <w:r w:rsidR="00DB3751" w:rsidRPr="00673A73">
        <w:rPr>
          <w:szCs w:val="24"/>
        </w:rPr>
        <w:t>ukupna površina minski sumnjivog područja (u daljnjem tekstu:</w:t>
      </w:r>
      <w:r w:rsidRPr="00673A73">
        <w:rPr>
          <w:szCs w:val="24"/>
        </w:rPr>
        <w:t xml:space="preserve"> MSP</w:t>
      </w:r>
      <w:r w:rsidR="00DB3751" w:rsidRPr="00673A73">
        <w:rPr>
          <w:szCs w:val="24"/>
        </w:rPr>
        <w:t>)</w:t>
      </w:r>
      <w:r w:rsidRPr="00673A73">
        <w:rPr>
          <w:szCs w:val="24"/>
        </w:rPr>
        <w:t xml:space="preserve"> u Republici Hrvatskoj </w:t>
      </w:r>
      <w:r w:rsidR="00DB3751" w:rsidRPr="00673A73">
        <w:rPr>
          <w:szCs w:val="24"/>
        </w:rPr>
        <w:t>je</w:t>
      </w:r>
      <w:r w:rsidRPr="00673A73">
        <w:rPr>
          <w:szCs w:val="24"/>
        </w:rPr>
        <w:t xml:space="preserve"> 49,3 km</w:t>
      </w:r>
      <w:r w:rsidRPr="00673A73">
        <w:rPr>
          <w:szCs w:val="24"/>
          <w:vertAlign w:val="superscript"/>
        </w:rPr>
        <w:t>2</w:t>
      </w:r>
      <w:r w:rsidRPr="00673A73">
        <w:rPr>
          <w:szCs w:val="24"/>
        </w:rPr>
        <w:t xml:space="preserve"> </w:t>
      </w:r>
      <w:r w:rsidR="00DB3751" w:rsidRPr="00673A73">
        <w:rPr>
          <w:szCs w:val="24"/>
        </w:rPr>
        <w:t xml:space="preserve">i </w:t>
      </w:r>
      <w:r w:rsidRPr="00673A73">
        <w:rPr>
          <w:szCs w:val="24"/>
        </w:rPr>
        <w:t>obilježen</w:t>
      </w:r>
      <w:r w:rsidR="00DB3751" w:rsidRPr="00673A73">
        <w:rPr>
          <w:szCs w:val="24"/>
        </w:rPr>
        <w:t>a</w:t>
      </w:r>
      <w:r w:rsidRPr="00673A73">
        <w:rPr>
          <w:szCs w:val="24"/>
        </w:rPr>
        <w:t xml:space="preserve"> je s 2.610 oznaka koje ukazuju na minsku opasnost i mogući pronalazak </w:t>
      </w:r>
      <w:r w:rsidR="00901E6F" w:rsidRPr="00673A73">
        <w:rPr>
          <w:szCs w:val="24"/>
        </w:rPr>
        <w:t xml:space="preserve">neeksplodiranih ubojnih sredstava </w:t>
      </w:r>
      <w:r w:rsidR="00901E6F" w:rsidRPr="00673A73">
        <w:t>(u daljnjem tekstu: NUS)</w:t>
      </w:r>
      <w:r w:rsidRPr="00673A73">
        <w:rPr>
          <w:szCs w:val="24"/>
        </w:rPr>
        <w:t xml:space="preserve">. </w:t>
      </w:r>
      <w:r w:rsidR="00F059F1" w:rsidRPr="00673A73">
        <w:rPr>
          <w:szCs w:val="24"/>
        </w:rPr>
        <w:t xml:space="preserve">U odnosu </w:t>
      </w:r>
      <w:r w:rsidR="00847F0C" w:rsidRPr="00673A73">
        <w:rPr>
          <w:szCs w:val="24"/>
        </w:rPr>
        <w:t xml:space="preserve">na </w:t>
      </w:r>
      <w:r w:rsidR="00F059F1" w:rsidRPr="00673A73">
        <w:rPr>
          <w:szCs w:val="24"/>
        </w:rPr>
        <w:t>202</w:t>
      </w:r>
      <w:r w:rsidR="002D1F5A" w:rsidRPr="00673A73">
        <w:rPr>
          <w:szCs w:val="24"/>
        </w:rPr>
        <w:t>3. godinu MSP je smanjen za 4</w:t>
      </w:r>
      <w:r w:rsidR="009D2479" w:rsidRPr="00673A73">
        <w:rPr>
          <w:szCs w:val="24"/>
        </w:rPr>
        <w:t>2</w:t>
      </w:r>
      <w:r w:rsidR="002D1F5A" w:rsidRPr="00673A73">
        <w:rPr>
          <w:szCs w:val="24"/>
        </w:rPr>
        <w:t>,8</w:t>
      </w:r>
      <w:r w:rsidR="00F059F1" w:rsidRPr="00673A73">
        <w:rPr>
          <w:szCs w:val="24"/>
        </w:rPr>
        <w:t xml:space="preserve"> km</w:t>
      </w:r>
      <w:r w:rsidR="00F059F1" w:rsidRPr="00673A73">
        <w:rPr>
          <w:szCs w:val="24"/>
          <w:vertAlign w:val="superscript"/>
        </w:rPr>
        <w:t>2</w:t>
      </w:r>
      <w:r w:rsidR="00847F0C" w:rsidRPr="00673A73">
        <w:rPr>
          <w:szCs w:val="24"/>
        </w:rPr>
        <w:t xml:space="preserve"> </w:t>
      </w:r>
      <w:r w:rsidR="00791406" w:rsidRPr="00673A73">
        <w:rPr>
          <w:szCs w:val="24"/>
        </w:rPr>
        <w:t xml:space="preserve">i to na način da je iz MSP-a </w:t>
      </w:r>
      <w:r w:rsidR="002D1F5A" w:rsidRPr="00673A73">
        <w:rPr>
          <w:szCs w:val="24"/>
        </w:rPr>
        <w:t>isključeno 4</w:t>
      </w:r>
      <w:r w:rsidR="009D2479" w:rsidRPr="00673A73">
        <w:rPr>
          <w:szCs w:val="24"/>
        </w:rPr>
        <w:t>3</w:t>
      </w:r>
      <w:r w:rsidR="002D1F5A" w:rsidRPr="00673A73">
        <w:rPr>
          <w:szCs w:val="24"/>
        </w:rPr>
        <w:t>,2</w:t>
      </w:r>
      <w:r w:rsidR="00847F0C" w:rsidRPr="00673A73">
        <w:rPr>
          <w:szCs w:val="24"/>
        </w:rPr>
        <w:t xml:space="preserve"> km</w:t>
      </w:r>
      <w:r w:rsidR="00847F0C" w:rsidRPr="00673A73">
        <w:rPr>
          <w:szCs w:val="24"/>
          <w:vertAlign w:val="superscript"/>
        </w:rPr>
        <w:t>2</w:t>
      </w:r>
      <w:r w:rsidR="00791406" w:rsidRPr="00673A73">
        <w:rPr>
          <w:szCs w:val="24"/>
        </w:rPr>
        <w:t>, a proglašeno minski sumnjivim</w:t>
      </w:r>
      <w:r w:rsidR="00BE160D" w:rsidRPr="00673A73">
        <w:rPr>
          <w:rStyle w:val="FootnoteReference"/>
          <w:szCs w:val="24"/>
        </w:rPr>
        <w:footnoteReference w:id="1"/>
      </w:r>
      <w:r w:rsidR="00791406" w:rsidRPr="00673A73">
        <w:rPr>
          <w:szCs w:val="24"/>
        </w:rPr>
        <w:t xml:space="preserve"> (u daljnjem tekstu: uključeno) </w:t>
      </w:r>
      <w:r w:rsidR="00847F0C" w:rsidRPr="00673A73">
        <w:rPr>
          <w:szCs w:val="24"/>
        </w:rPr>
        <w:t>0,</w:t>
      </w:r>
      <w:r w:rsidR="00531093" w:rsidRPr="00673A73">
        <w:rPr>
          <w:szCs w:val="24"/>
        </w:rPr>
        <w:t>4</w:t>
      </w:r>
      <w:r w:rsidR="00847F0C" w:rsidRPr="00673A73">
        <w:rPr>
          <w:szCs w:val="24"/>
        </w:rPr>
        <w:t xml:space="preserve"> km</w:t>
      </w:r>
      <w:r w:rsidR="00847F0C" w:rsidRPr="00673A73">
        <w:rPr>
          <w:szCs w:val="24"/>
          <w:vertAlign w:val="superscript"/>
        </w:rPr>
        <w:t>2</w:t>
      </w:r>
      <w:r w:rsidR="00F059F1" w:rsidRPr="00673A73">
        <w:rPr>
          <w:szCs w:val="24"/>
        </w:rPr>
        <w:t>.</w:t>
      </w:r>
    </w:p>
    <w:p w14:paraId="38E9B8FA" w14:textId="77777777" w:rsidR="000B0E09" w:rsidRPr="00673A73" w:rsidRDefault="000B0E09" w:rsidP="00F059F1">
      <w:pPr>
        <w:rPr>
          <w:szCs w:val="24"/>
        </w:rPr>
      </w:pPr>
    </w:p>
    <w:p w14:paraId="796A2489" w14:textId="77777777" w:rsidR="000B0E09" w:rsidRPr="00673A73" w:rsidRDefault="000B0E09" w:rsidP="000B0E09">
      <w:pPr>
        <w:rPr>
          <w:szCs w:val="24"/>
        </w:rPr>
      </w:pPr>
      <w:r w:rsidRPr="00673A73">
        <w:rPr>
          <w:szCs w:val="24"/>
        </w:rPr>
        <w:t>MSP obuhvaća 47,2 km</w:t>
      </w:r>
      <w:r w:rsidRPr="00673A73">
        <w:rPr>
          <w:szCs w:val="24"/>
          <w:vertAlign w:val="superscript"/>
        </w:rPr>
        <w:t>2</w:t>
      </w:r>
      <w:r w:rsidRPr="00673A73">
        <w:rPr>
          <w:szCs w:val="24"/>
        </w:rPr>
        <w:t xml:space="preserve"> područja zagađenih </w:t>
      </w:r>
      <w:r w:rsidR="00901E6F" w:rsidRPr="00673A73">
        <w:rPr>
          <w:szCs w:val="24"/>
        </w:rPr>
        <w:t xml:space="preserve">minsko-eksplozivnim sredstvima </w:t>
      </w:r>
      <w:r w:rsidR="00901E6F" w:rsidRPr="00673A73">
        <w:t>(u daljnjem tekstu: MES)</w:t>
      </w:r>
      <w:r w:rsidRPr="00673A73">
        <w:rPr>
          <w:szCs w:val="24"/>
        </w:rPr>
        <w:t xml:space="preserve"> na području 16 jedinica lokalne samouprave u 3 županije.</w:t>
      </w:r>
    </w:p>
    <w:p w14:paraId="7808942D" w14:textId="77777777" w:rsidR="000B0E09" w:rsidRPr="00673A73" w:rsidRDefault="000B0E09" w:rsidP="000B0E09"/>
    <w:tbl>
      <w:tblPr>
        <w:tblW w:w="5000" w:type="pct"/>
        <w:jc w:val="center"/>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Look w:val="04A0" w:firstRow="1" w:lastRow="0" w:firstColumn="1" w:lastColumn="0" w:noHBand="0" w:noVBand="1"/>
      </w:tblPr>
      <w:tblGrid>
        <w:gridCol w:w="1284"/>
        <w:gridCol w:w="4302"/>
        <w:gridCol w:w="3474"/>
      </w:tblGrid>
      <w:tr w:rsidR="004057F4" w:rsidRPr="00673A73" w14:paraId="1AC599B8" w14:textId="77777777" w:rsidTr="00D653F3">
        <w:trPr>
          <w:trHeight w:val="284"/>
          <w:jc w:val="center"/>
        </w:trPr>
        <w:tc>
          <w:tcPr>
            <w:tcW w:w="709" w:type="pct"/>
            <w:vMerge w:val="restart"/>
            <w:tcBorders>
              <w:top w:val="single" w:sz="4" w:space="0" w:color="365F91"/>
              <w:left w:val="single" w:sz="4" w:space="0" w:color="365F91"/>
              <w:bottom w:val="single" w:sz="4" w:space="0" w:color="365F91"/>
              <w:right w:val="single" w:sz="4" w:space="0" w:color="365F91"/>
            </w:tcBorders>
            <w:shd w:val="clear" w:color="auto" w:fill="C6D9F1"/>
            <w:vAlign w:val="center"/>
          </w:tcPr>
          <w:p w14:paraId="7C297EA6" w14:textId="77777777" w:rsidR="000B0E09" w:rsidRPr="00673A73" w:rsidRDefault="000B0E09" w:rsidP="00EC0303">
            <w:pPr>
              <w:pStyle w:val="tablicaheader"/>
              <w:rPr>
                <w:sz w:val="22"/>
              </w:rPr>
            </w:pPr>
            <w:r w:rsidRPr="00673A73">
              <w:rPr>
                <w:sz w:val="22"/>
              </w:rPr>
              <w:t>R. br.</w:t>
            </w:r>
          </w:p>
        </w:tc>
        <w:tc>
          <w:tcPr>
            <w:tcW w:w="2373" w:type="pct"/>
            <w:vMerge w:val="restart"/>
            <w:tcBorders>
              <w:top w:val="single" w:sz="4" w:space="0" w:color="365F91"/>
              <w:left w:val="single" w:sz="4" w:space="0" w:color="365F91"/>
              <w:bottom w:val="single" w:sz="4" w:space="0" w:color="365F91"/>
              <w:right w:val="single" w:sz="4" w:space="0" w:color="365F91"/>
            </w:tcBorders>
            <w:shd w:val="clear" w:color="auto" w:fill="C6D9F1"/>
            <w:vAlign w:val="center"/>
          </w:tcPr>
          <w:p w14:paraId="5EECB3B1" w14:textId="77777777" w:rsidR="000B0E09" w:rsidRPr="00673A73" w:rsidRDefault="00D653F3" w:rsidP="00EC0303">
            <w:pPr>
              <w:pStyle w:val="tablicaheader"/>
              <w:rPr>
                <w:sz w:val="22"/>
              </w:rPr>
            </w:pPr>
            <w:r w:rsidRPr="00673A73">
              <w:rPr>
                <w:sz w:val="22"/>
              </w:rPr>
              <w:t>ŽUPANIJA</w:t>
            </w:r>
          </w:p>
        </w:tc>
        <w:tc>
          <w:tcPr>
            <w:tcW w:w="1917" w:type="pct"/>
            <w:tcBorders>
              <w:top w:val="single" w:sz="4" w:space="0" w:color="365F91"/>
              <w:left w:val="single" w:sz="4" w:space="0" w:color="365F91"/>
              <w:bottom w:val="single" w:sz="4" w:space="0" w:color="365F91"/>
              <w:right w:val="single" w:sz="4" w:space="0" w:color="365F91"/>
            </w:tcBorders>
            <w:shd w:val="clear" w:color="auto" w:fill="C6D9F1"/>
            <w:vAlign w:val="center"/>
          </w:tcPr>
          <w:p w14:paraId="39B68436" w14:textId="77777777" w:rsidR="000B0E09" w:rsidRPr="00673A73" w:rsidRDefault="000B0E09" w:rsidP="00EC0303">
            <w:pPr>
              <w:pStyle w:val="tablicaheader"/>
              <w:rPr>
                <w:sz w:val="22"/>
              </w:rPr>
            </w:pPr>
            <w:r w:rsidRPr="00673A73">
              <w:rPr>
                <w:sz w:val="22"/>
              </w:rPr>
              <w:t>Minski zagađena područja</w:t>
            </w:r>
          </w:p>
          <w:p w14:paraId="29FAEF93" w14:textId="77777777" w:rsidR="000B0E09" w:rsidRPr="00673A73" w:rsidRDefault="000B0E09" w:rsidP="00EC0303">
            <w:pPr>
              <w:pStyle w:val="tablicaheader"/>
              <w:rPr>
                <w:sz w:val="22"/>
              </w:rPr>
            </w:pPr>
            <w:r w:rsidRPr="00673A73">
              <w:rPr>
                <w:sz w:val="22"/>
              </w:rPr>
              <w:t>na dan 1. siječnja 2025.</w:t>
            </w:r>
          </w:p>
        </w:tc>
      </w:tr>
      <w:tr w:rsidR="004057F4" w:rsidRPr="00673A73" w14:paraId="539796B1" w14:textId="77777777" w:rsidTr="00D653F3">
        <w:trPr>
          <w:trHeight w:val="284"/>
          <w:jc w:val="center"/>
        </w:trPr>
        <w:tc>
          <w:tcPr>
            <w:tcW w:w="709" w:type="pct"/>
            <w:vMerge/>
            <w:tcBorders>
              <w:top w:val="single" w:sz="4" w:space="0" w:color="365F91"/>
              <w:left w:val="single" w:sz="4" w:space="0" w:color="365F91"/>
              <w:bottom w:val="single" w:sz="4" w:space="0" w:color="365F91"/>
              <w:right w:val="single" w:sz="4" w:space="0" w:color="365F91"/>
            </w:tcBorders>
            <w:shd w:val="clear" w:color="auto" w:fill="C6D9F1"/>
            <w:vAlign w:val="center"/>
          </w:tcPr>
          <w:p w14:paraId="29A6EDFA" w14:textId="77777777" w:rsidR="000B0E09" w:rsidRPr="00673A73" w:rsidRDefault="000B0E09" w:rsidP="00EC0303">
            <w:pPr>
              <w:pStyle w:val="tablicaheader"/>
              <w:rPr>
                <w:sz w:val="22"/>
              </w:rPr>
            </w:pPr>
          </w:p>
        </w:tc>
        <w:tc>
          <w:tcPr>
            <w:tcW w:w="2373" w:type="pct"/>
            <w:vMerge/>
            <w:tcBorders>
              <w:top w:val="single" w:sz="4" w:space="0" w:color="365F91"/>
              <w:left w:val="single" w:sz="4" w:space="0" w:color="365F91"/>
              <w:bottom w:val="single" w:sz="4" w:space="0" w:color="365F91"/>
              <w:right w:val="single" w:sz="4" w:space="0" w:color="365F91"/>
            </w:tcBorders>
            <w:shd w:val="clear" w:color="auto" w:fill="C6D9F1"/>
            <w:vAlign w:val="center"/>
          </w:tcPr>
          <w:p w14:paraId="04046A43" w14:textId="77777777" w:rsidR="000B0E09" w:rsidRPr="00673A73" w:rsidRDefault="000B0E09" w:rsidP="00EC0303">
            <w:pPr>
              <w:pStyle w:val="tablicaheader"/>
              <w:rPr>
                <w:sz w:val="22"/>
              </w:rPr>
            </w:pPr>
          </w:p>
        </w:tc>
        <w:tc>
          <w:tcPr>
            <w:tcW w:w="1917" w:type="pct"/>
            <w:tcBorders>
              <w:top w:val="single" w:sz="4" w:space="0" w:color="365F91"/>
              <w:left w:val="single" w:sz="4" w:space="0" w:color="365F91"/>
              <w:bottom w:val="single" w:sz="4" w:space="0" w:color="365F91"/>
              <w:right w:val="single" w:sz="4" w:space="0" w:color="365F91"/>
            </w:tcBorders>
            <w:shd w:val="clear" w:color="auto" w:fill="C6D9F1"/>
            <w:vAlign w:val="center"/>
          </w:tcPr>
          <w:p w14:paraId="386D4908" w14:textId="77777777" w:rsidR="000B0E09" w:rsidRPr="00673A73" w:rsidRDefault="000B0E09" w:rsidP="00EC0303">
            <w:pPr>
              <w:pStyle w:val="tablicaheader"/>
              <w:rPr>
                <w:sz w:val="22"/>
              </w:rPr>
            </w:pPr>
            <w:r w:rsidRPr="00673A73">
              <w:rPr>
                <w:sz w:val="22"/>
              </w:rPr>
              <w:t>km</w:t>
            </w:r>
            <w:r w:rsidRPr="00673A73">
              <w:rPr>
                <w:sz w:val="22"/>
                <w:vertAlign w:val="superscript"/>
              </w:rPr>
              <w:t>2</w:t>
            </w:r>
          </w:p>
        </w:tc>
      </w:tr>
      <w:tr w:rsidR="004057F4" w:rsidRPr="00673A73" w14:paraId="0F908ADC" w14:textId="77777777" w:rsidTr="00D653F3">
        <w:trPr>
          <w:trHeight w:val="284"/>
          <w:jc w:val="center"/>
        </w:trPr>
        <w:tc>
          <w:tcPr>
            <w:tcW w:w="709" w:type="pct"/>
            <w:tcBorders>
              <w:top w:val="single" w:sz="4" w:space="0" w:color="365F91"/>
              <w:left w:val="single" w:sz="4" w:space="0" w:color="365F91"/>
              <w:bottom w:val="single" w:sz="4" w:space="0" w:color="365F91"/>
              <w:right w:val="single" w:sz="4" w:space="0" w:color="365F91"/>
            </w:tcBorders>
            <w:shd w:val="clear" w:color="auto" w:fill="auto"/>
            <w:vAlign w:val="center"/>
          </w:tcPr>
          <w:p w14:paraId="797CD585" w14:textId="77777777" w:rsidR="000B0E09" w:rsidRPr="00673A73" w:rsidRDefault="000B0E09" w:rsidP="00EC0303">
            <w:pPr>
              <w:pStyle w:val="tablicatekst"/>
              <w:rPr>
                <w:sz w:val="22"/>
                <w:szCs w:val="22"/>
              </w:rPr>
            </w:pPr>
            <w:r w:rsidRPr="00673A73">
              <w:rPr>
                <w:sz w:val="22"/>
                <w:szCs w:val="22"/>
              </w:rPr>
              <w:t>1.</w:t>
            </w:r>
          </w:p>
        </w:tc>
        <w:tc>
          <w:tcPr>
            <w:tcW w:w="2373" w:type="pct"/>
            <w:tcBorders>
              <w:top w:val="single" w:sz="4" w:space="0" w:color="365F91"/>
              <w:left w:val="single" w:sz="4" w:space="0" w:color="365F91"/>
              <w:bottom w:val="single" w:sz="4" w:space="0" w:color="365F91"/>
              <w:right w:val="single" w:sz="4" w:space="0" w:color="365F91"/>
            </w:tcBorders>
            <w:shd w:val="clear" w:color="auto" w:fill="auto"/>
            <w:vAlign w:val="center"/>
          </w:tcPr>
          <w:p w14:paraId="45184B9F" w14:textId="77777777" w:rsidR="000B0E09" w:rsidRPr="00673A73" w:rsidRDefault="000B0E09" w:rsidP="00EC0303">
            <w:pPr>
              <w:pStyle w:val="tablicatekst"/>
              <w:rPr>
                <w:sz w:val="22"/>
                <w:szCs w:val="22"/>
              </w:rPr>
            </w:pPr>
            <w:r w:rsidRPr="00673A73">
              <w:rPr>
                <w:sz w:val="22"/>
                <w:szCs w:val="22"/>
              </w:rPr>
              <w:t>Ličko-senjska</w:t>
            </w:r>
          </w:p>
        </w:tc>
        <w:tc>
          <w:tcPr>
            <w:tcW w:w="1917" w:type="pct"/>
            <w:tcBorders>
              <w:top w:val="single" w:sz="4" w:space="0" w:color="365F91"/>
              <w:left w:val="single" w:sz="4" w:space="0" w:color="365F91"/>
              <w:bottom w:val="single" w:sz="4" w:space="0" w:color="365F91"/>
              <w:right w:val="single" w:sz="4" w:space="0" w:color="365F91"/>
            </w:tcBorders>
            <w:shd w:val="clear" w:color="auto" w:fill="auto"/>
            <w:vAlign w:val="center"/>
          </w:tcPr>
          <w:p w14:paraId="5019F9CA" w14:textId="77777777" w:rsidR="000B0E09" w:rsidRPr="00673A73" w:rsidRDefault="000B0E09" w:rsidP="00EC0303">
            <w:pPr>
              <w:pStyle w:val="tablicatekst"/>
              <w:rPr>
                <w:sz w:val="22"/>
                <w:szCs w:val="22"/>
              </w:rPr>
            </w:pPr>
            <w:r w:rsidRPr="00673A73">
              <w:rPr>
                <w:sz w:val="22"/>
                <w:szCs w:val="22"/>
              </w:rPr>
              <w:t>43,0</w:t>
            </w:r>
          </w:p>
        </w:tc>
      </w:tr>
      <w:tr w:rsidR="004057F4" w:rsidRPr="00673A73" w14:paraId="4017171C" w14:textId="77777777" w:rsidTr="00D653F3">
        <w:trPr>
          <w:trHeight w:val="284"/>
          <w:jc w:val="center"/>
        </w:trPr>
        <w:tc>
          <w:tcPr>
            <w:tcW w:w="709" w:type="pct"/>
            <w:tcBorders>
              <w:top w:val="single" w:sz="4" w:space="0" w:color="365F91"/>
              <w:left w:val="single" w:sz="4" w:space="0" w:color="365F91"/>
              <w:bottom w:val="single" w:sz="4" w:space="0" w:color="365F91"/>
              <w:right w:val="single" w:sz="4" w:space="0" w:color="365F91"/>
            </w:tcBorders>
            <w:shd w:val="clear" w:color="auto" w:fill="auto"/>
            <w:vAlign w:val="center"/>
          </w:tcPr>
          <w:p w14:paraId="372BD08C" w14:textId="77777777" w:rsidR="000B0E09" w:rsidRPr="00673A73" w:rsidRDefault="000B0E09" w:rsidP="00EC0303">
            <w:pPr>
              <w:pStyle w:val="tablicatekst"/>
              <w:rPr>
                <w:sz w:val="22"/>
                <w:szCs w:val="22"/>
              </w:rPr>
            </w:pPr>
            <w:r w:rsidRPr="00673A73">
              <w:rPr>
                <w:sz w:val="22"/>
                <w:szCs w:val="22"/>
              </w:rPr>
              <w:t>2.</w:t>
            </w:r>
          </w:p>
        </w:tc>
        <w:tc>
          <w:tcPr>
            <w:tcW w:w="2373" w:type="pct"/>
            <w:tcBorders>
              <w:top w:val="single" w:sz="4" w:space="0" w:color="365F91"/>
              <w:left w:val="single" w:sz="4" w:space="0" w:color="365F91"/>
              <w:bottom w:val="single" w:sz="4" w:space="0" w:color="365F91"/>
              <w:right w:val="single" w:sz="4" w:space="0" w:color="365F91"/>
            </w:tcBorders>
            <w:shd w:val="clear" w:color="auto" w:fill="auto"/>
            <w:vAlign w:val="center"/>
          </w:tcPr>
          <w:p w14:paraId="26EC4E4C" w14:textId="77777777" w:rsidR="000B0E09" w:rsidRPr="00673A73" w:rsidRDefault="000B0E09" w:rsidP="00EC0303">
            <w:pPr>
              <w:pStyle w:val="tablicatekst"/>
              <w:rPr>
                <w:sz w:val="22"/>
                <w:szCs w:val="22"/>
              </w:rPr>
            </w:pPr>
            <w:r w:rsidRPr="00673A73">
              <w:rPr>
                <w:sz w:val="22"/>
                <w:szCs w:val="22"/>
              </w:rPr>
              <w:t>Sisačko-moslavačka</w:t>
            </w:r>
          </w:p>
        </w:tc>
        <w:tc>
          <w:tcPr>
            <w:tcW w:w="1917" w:type="pct"/>
            <w:tcBorders>
              <w:top w:val="single" w:sz="4" w:space="0" w:color="365F91"/>
              <w:left w:val="single" w:sz="4" w:space="0" w:color="365F91"/>
              <w:bottom w:val="single" w:sz="4" w:space="0" w:color="365F91"/>
              <w:right w:val="single" w:sz="4" w:space="0" w:color="365F91"/>
            </w:tcBorders>
            <w:shd w:val="clear" w:color="auto" w:fill="auto"/>
            <w:vAlign w:val="center"/>
          </w:tcPr>
          <w:p w14:paraId="52847F5E" w14:textId="77777777" w:rsidR="000B0E09" w:rsidRPr="00673A73" w:rsidRDefault="000B0E09" w:rsidP="00EC0303">
            <w:pPr>
              <w:pStyle w:val="tablicatekst"/>
              <w:rPr>
                <w:sz w:val="22"/>
                <w:szCs w:val="22"/>
              </w:rPr>
            </w:pPr>
            <w:r w:rsidRPr="00673A73">
              <w:rPr>
                <w:sz w:val="22"/>
                <w:szCs w:val="22"/>
              </w:rPr>
              <w:t>3,5</w:t>
            </w:r>
          </w:p>
        </w:tc>
      </w:tr>
      <w:tr w:rsidR="004057F4" w:rsidRPr="00673A73" w14:paraId="3E7CDF9E" w14:textId="77777777" w:rsidTr="00D653F3">
        <w:trPr>
          <w:trHeight w:val="284"/>
          <w:jc w:val="center"/>
        </w:trPr>
        <w:tc>
          <w:tcPr>
            <w:tcW w:w="709" w:type="pct"/>
            <w:tcBorders>
              <w:top w:val="single" w:sz="4" w:space="0" w:color="365F91"/>
              <w:left w:val="single" w:sz="4" w:space="0" w:color="365F91"/>
              <w:bottom w:val="single" w:sz="4" w:space="0" w:color="365F91"/>
              <w:right w:val="single" w:sz="4" w:space="0" w:color="365F91"/>
            </w:tcBorders>
            <w:shd w:val="clear" w:color="auto" w:fill="auto"/>
            <w:vAlign w:val="center"/>
          </w:tcPr>
          <w:p w14:paraId="50DE5E78" w14:textId="77777777" w:rsidR="000B0E09" w:rsidRPr="00673A73" w:rsidRDefault="000B0E09" w:rsidP="00EC0303">
            <w:pPr>
              <w:pStyle w:val="tablicatekst"/>
              <w:rPr>
                <w:sz w:val="22"/>
                <w:szCs w:val="22"/>
              </w:rPr>
            </w:pPr>
            <w:r w:rsidRPr="00673A73">
              <w:rPr>
                <w:sz w:val="22"/>
                <w:szCs w:val="22"/>
              </w:rPr>
              <w:t>3.</w:t>
            </w:r>
          </w:p>
        </w:tc>
        <w:tc>
          <w:tcPr>
            <w:tcW w:w="2373" w:type="pct"/>
            <w:tcBorders>
              <w:top w:val="single" w:sz="4" w:space="0" w:color="365F91"/>
              <w:left w:val="single" w:sz="4" w:space="0" w:color="365F91"/>
              <w:bottom w:val="single" w:sz="4" w:space="0" w:color="365F91"/>
              <w:right w:val="single" w:sz="4" w:space="0" w:color="365F91"/>
            </w:tcBorders>
            <w:shd w:val="clear" w:color="auto" w:fill="auto"/>
            <w:vAlign w:val="center"/>
          </w:tcPr>
          <w:p w14:paraId="7DDAFE80" w14:textId="77777777" w:rsidR="000B0E09" w:rsidRPr="00673A73" w:rsidRDefault="000B0E09" w:rsidP="00EC0303">
            <w:pPr>
              <w:pStyle w:val="tablicatekst"/>
              <w:rPr>
                <w:sz w:val="22"/>
                <w:szCs w:val="22"/>
              </w:rPr>
            </w:pPr>
            <w:r w:rsidRPr="00673A73">
              <w:rPr>
                <w:sz w:val="22"/>
                <w:szCs w:val="22"/>
              </w:rPr>
              <w:t>Splitsko-dalmatinska</w:t>
            </w:r>
          </w:p>
        </w:tc>
        <w:tc>
          <w:tcPr>
            <w:tcW w:w="1917" w:type="pct"/>
            <w:tcBorders>
              <w:top w:val="single" w:sz="4" w:space="0" w:color="365F91"/>
              <w:left w:val="single" w:sz="4" w:space="0" w:color="365F91"/>
              <w:bottom w:val="single" w:sz="4" w:space="0" w:color="365F91"/>
              <w:right w:val="single" w:sz="4" w:space="0" w:color="365F91"/>
            </w:tcBorders>
            <w:shd w:val="clear" w:color="auto" w:fill="auto"/>
            <w:vAlign w:val="center"/>
          </w:tcPr>
          <w:p w14:paraId="55627DB1" w14:textId="77777777" w:rsidR="000B0E09" w:rsidRPr="00673A73" w:rsidRDefault="000B0E09" w:rsidP="00EC0303">
            <w:pPr>
              <w:pStyle w:val="tablicatekst"/>
              <w:rPr>
                <w:sz w:val="22"/>
                <w:szCs w:val="22"/>
              </w:rPr>
            </w:pPr>
            <w:r w:rsidRPr="00673A73">
              <w:rPr>
                <w:sz w:val="22"/>
                <w:szCs w:val="22"/>
              </w:rPr>
              <w:t>0,7</w:t>
            </w:r>
          </w:p>
        </w:tc>
      </w:tr>
      <w:tr w:rsidR="004057F4" w:rsidRPr="00673A73" w14:paraId="61DB4622" w14:textId="77777777" w:rsidTr="00D653F3">
        <w:trPr>
          <w:trHeight w:val="284"/>
          <w:jc w:val="center"/>
        </w:trPr>
        <w:tc>
          <w:tcPr>
            <w:tcW w:w="3083" w:type="pct"/>
            <w:gridSpan w:val="2"/>
            <w:tcBorders>
              <w:top w:val="single" w:sz="4" w:space="0" w:color="365F91"/>
              <w:left w:val="single" w:sz="4" w:space="0" w:color="365F91"/>
              <w:bottom w:val="single" w:sz="4" w:space="0" w:color="365F91"/>
              <w:right w:val="single" w:sz="4" w:space="0" w:color="365F91"/>
            </w:tcBorders>
            <w:shd w:val="clear" w:color="auto" w:fill="C6D9F1"/>
            <w:vAlign w:val="center"/>
          </w:tcPr>
          <w:p w14:paraId="579B94F3" w14:textId="77777777" w:rsidR="000B0E09" w:rsidRPr="00673A73" w:rsidRDefault="000B0E09" w:rsidP="00EC0303">
            <w:pPr>
              <w:pStyle w:val="tablicaheader"/>
              <w:rPr>
                <w:sz w:val="22"/>
              </w:rPr>
            </w:pPr>
            <w:r w:rsidRPr="00673A73">
              <w:rPr>
                <w:sz w:val="22"/>
              </w:rPr>
              <w:lastRenderedPageBreak/>
              <w:t>Ukupno</w:t>
            </w:r>
          </w:p>
        </w:tc>
        <w:tc>
          <w:tcPr>
            <w:tcW w:w="1917" w:type="pct"/>
            <w:tcBorders>
              <w:top w:val="single" w:sz="4" w:space="0" w:color="365F91"/>
              <w:left w:val="single" w:sz="4" w:space="0" w:color="365F91"/>
              <w:bottom w:val="single" w:sz="4" w:space="0" w:color="365F91"/>
              <w:right w:val="single" w:sz="4" w:space="0" w:color="365F91"/>
            </w:tcBorders>
            <w:shd w:val="clear" w:color="auto" w:fill="C6D9F1"/>
            <w:vAlign w:val="center"/>
          </w:tcPr>
          <w:p w14:paraId="06AE2558" w14:textId="77777777" w:rsidR="000B0E09" w:rsidRPr="00673A73" w:rsidRDefault="000B0E09" w:rsidP="00EC0303">
            <w:pPr>
              <w:pStyle w:val="tablicaheader"/>
              <w:rPr>
                <w:sz w:val="22"/>
              </w:rPr>
            </w:pPr>
            <w:r w:rsidRPr="00673A73">
              <w:rPr>
                <w:sz w:val="22"/>
              </w:rPr>
              <w:t>47,2</w:t>
            </w:r>
          </w:p>
        </w:tc>
      </w:tr>
    </w:tbl>
    <w:p w14:paraId="341E63CA" w14:textId="77777777" w:rsidR="000B0E09" w:rsidRPr="00673A73" w:rsidRDefault="000B0E09" w:rsidP="000B0E09">
      <w:pPr>
        <w:pStyle w:val="tablicacaption"/>
      </w:pPr>
      <w:r w:rsidRPr="00673A73">
        <w:t>Tablica 2-1. Područja zagađena MES-om na dan 31. prosinca 2024. godine po županijama</w:t>
      </w:r>
    </w:p>
    <w:p w14:paraId="0CE70345" w14:textId="77777777" w:rsidR="000B0E09" w:rsidRPr="00673A73" w:rsidRDefault="000B0E09" w:rsidP="000B0E09"/>
    <w:p w14:paraId="15751B1A" w14:textId="77777777" w:rsidR="000B0E09" w:rsidRPr="00673A73" w:rsidRDefault="00614FAD" w:rsidP="000B0E09">
      <w:r w:rsidRPr="00673A73">
        <w:t xml:space="preserve">Područja koja su </w:t>
      </w:r>
      <w:r w:rsidR="000B0E09" w:rsidRPr="00673A73">
        <w:t>zagađena</w:t>
      </w:r>
      <w:r w:rsidRPr="00673A73">
        <w:t xml:space="preserve"> isključivo</w:t>
      </w:r>
      <w:r w:rsidR="000B0E09" w:rsidRPr="00673A73">
        <w:t xml:space="preserve"> NUS-om uslijed eksplozija vojnih skladišta, površine 2,1 km</w:t>
      </w:r>
      <w:r w:rsidR="000B0E09" w:rsidRPr="00673A73">
        <w:rPr>
          <w:vertAlign w:val="superscript"/>
        </w:rPr>
        <w:t>2</w:t>
      </w:r>
      <w:r w:rsidR="000B0E09" w:rsidRPr="00673A73">
        <w:t xml:space="preserve"> na području Karlovačke, Ličko-senjske i Sisačko-moslavačke županije, r</w:t>
      </w:r>
      <w:r w:rsidR="00F04A5F" w:rsidRPr="00673A73">
        <w:t>azminiraju</w:t>
      </w:r>
      <w:r w:rsidR="000B0E09" w:rsidRPr="00673A73">
        <w:t xml:space="preserve"> se prema posebno propisanom načinu obavljanja razminiran</w:t>
      </w:r>
      <w:r w:rsidR="00B34D08" w:rsidRPr="00673A73">
        <w:t xml:space="preserve">ja područja velike zagađenosti </w:t>
      </w:r>
      <w:r w:rsidR="000B0E09" w:rsidRPr="00673A73">
        <w:t>MES-om, NUS-om i njihovim dijelovima nastalim eksplozijom skladišta MES-a i NUS-a.</w:t>
      </w:r>
    </w:p>
    <w:p w14:paraId="489D6E4A" w14:textId="77777777" w:rsidR="000B0E09" w:rsidRPr="00673A73" w:rsidRDefault="000B0E09" w:rsidP="001A69ED"/>
    <w:p w14:paraId="5A9CEF6A" w14:textId="77777777" w:rsidR="001A69ED" w:rsidRPr="00673A73" w:rsidRDefault="001A69ED" w:rsidP="001A69ED">
      <w:r w:rsidRPr="00673A73">
        <w:t>U strukturi površina zagađenih MES</w:t>
      </w:r>
      <w:r w:rsidR="00901E6F" w:rsidRPr="00673A73">
        <w:t>-om</w:t>
      </w:r>
      <w:r w:rsidRPr="00673A73">
        <w:t xml:space="preserve"> i NUS</w:t>
      </w:r>
      <w:r w:rsidR="00901E6F" w:rsidRPr="00673A73">
        <w:t>-om</w:t>
      </w:r>
      <w:r w:rsidRPr="00673A73">
        <w:t xml:space="preserve"> najveći u</w:t>
      </w:r>
      <w:r w:rsidR="009D2479" w:rsidRPr="00673A73">
        <w:t>dio imaju šume i šumsko zemljište s 98,5</w:t>
      </w:r>
      <w:r w:rsidR="00514F21" w:rsidRPr="00673A73">
        <w:t xml:space="preserve"> </w:t>
      </w:r>
      <w:r w:rsidRPr="00673A73">
        <w:t xml:space="preserve">%, </w:t>
      </w:r>
      <w:r w:rsidR="009D2479" w:rsidRPr="00673A73">
        <w:t>slijede poljoprivredne površine s 1,4</w:t>
      </w:r>
      <w:r w:rsidR="00514F21" w:rsidRPr="00673A73">
        <w:t xml:space="preserve"> </w:t>
      </w:r>
      <w:r w:rsidR="009D2479" w:rsidRPr="00673A73">
        <w:t>% te ostale površine s 0,1</w:t>
      </w:r>
      <w:r w:rsidR="00514F21" w:rsidRPr="00673A73">
        <w:t xml:space="preserve"> </w:t>
      </w:r>
      <w:r w:rsidR="009D2479" w:rsidRPr="00673A73">
        <w:t>%.</w:t>
      </w:r>
      <w:r w:rsidRPr="00673A73">
        <w:t xml:space="preserve"> Procjenj</w:t>
      </w:r>
      <w:r w:rsidR="006724AF" w:rsidRPr="00673A73">
        <w:t>uje se da je MSP zagađen</w:t>
      </w:r>
      <w:r w:rsidR="00786DF8" w:rsidRPr="00673A73">
        <w:t>o</w:t>
      </w:r>
      <w:r w:rsidR="006724AF" w:rsidRPr="00673A73">
        <w:t xml:space="preserve"> s više od</w:t>
      </w:r>
      <w:r w:rsidR="002D1F5A" w:rsidRPr="00673A73">
        <w:t xml:space="preserve"> 5.000 komada MES-a.</w:t>
      </w:r>
    </w:p>
    <w:p w14:paraId="519989E0" w14:textId="77777777" w:rsidR="00F059F1" w:rsidRPr="00673A73" w:rsidRDefault="00F059F1" w:rsidP="00173285">
      <w:pPr>
        <w:pStyle w:val="Razina1"/>
      </w:pPr>
      <w:r w:rsidRPr="00673A73">
        <w:t>REALIZACIJA TEMELJNIH CILJEVA PLANA</w:t>
      </w:r>
    </w:p>
    <w:p w14:paraId="0A4B4473" w14:textId="77777777" w:rsidR="000D1685" w:rsidRPr="00673A73" w:rsidRDefault="000D1685" w:rsidP="000D1685">
      <w:r w:rsidRPr="00673A73">
        <w:t>Sukladno odobrenim financijskim sredstvima, kao i strateškim ciljevima utvrđenim u Nacionalnom programu, u 2024. godini protuminskim djelovanjem planirano je ostvarenje sljedećih ciljeva:</w:t>
      </w:r>
    </w:p>
    <w:p w14:paraId="048D9CBD" w14:textId="77777777" w:rsidR="000D1685" w:rsidRPr="00673A73" w:rsidRDefault="000D1685" w:rsidP="000D1685"/>
    <w:p w14:paraId="47C2B189" w14:textId="77777777" w:rsidR="000D1685" w:rsidRPr="00673A73" w:rsidRDefault="000D1685" w:rsidP="000D1685">
      <w:pPr>
        <w:numPr>
          <w:ilvl w:val="0"/>
          <w:numId w:val="11"/>
        </w:numPr>
        <w:rPr>
          <w:b/>
        </w:rPr>
      </w:pPr>
      <w:r w:rsidRPr="00673A73">
        <w:rPr>
          <w:b/>
        </w:rPr>
        <w:t>CILJ 1</w:t>
      </w:r>
    </w:p>
    <w:p w14:paraId="1321BB6D" w14:textId="77777777" w:rsidR="000D1685" w:rsidRPr="00673A73" w:rsidRDefault="000D1685" w:rsidP="000D1685">
      <w:pPr>
        <w:rPr>
          <w:b/>
        </w:rPr>
      </w:pPr>
      <w:r w:rsidRPr="00673A73">
        <w:rPr>
          <w:b/>
        </w:rPr>
        <w:t>Isključenje 51,5 km</w:t>
      </w:r>
      <w:r w:rsidRPr="00673A73">
        <w:rPr>
          <w:b/>
          <w:vertAlign w:val="superscript"/>
        </w:rPr>
        <w:t>2</w:t>
      </w:r>
      <w:r w:rsidRPr="00673A73">
        <w:rPr>
          <w:b/>
        </w:rPr>
        <w:t xml:space="preserve"> iz MSP-a u 2024. godini</w:t>
      </w:r>
    </w:p>
    <w:p w14:paraId="101FF23B" w14:textId="77777777" w:rsidR="000D1685" w:rsidRPr="00673A73" w:rsidRDefault="000D1685" w:rsidP="000D1685"/>
    <w:p w14:paraId="349C8CAA" w14:textId="77777777" w:rsidR="000D1685" w:rsidRPr="00673A73" w:rsidRDefault="000D1685" w:rsidP="000D1685">
      <w:pPr>
        <w:numPr>
          <w:ilvl w:val="1"/>
          <w:numId w:val="11"/>
        </w:numPr>
        <w:ind w:left="720"/>
      </w:pPr>
      <w:r w:rsidRPr="00673A73">
        <w:t>PODCILJ 1.1</w:t>
      </w:r>
    </w:p>
    <w:p w14:paraId="74CD1751" w14:textId="77777777" w:rsidR="000D1685" w:rsidRPr="00673A73" w:rsidRDefault="000D1685" w:rsidP="000D1685">
      <w:pPr>
        <w:ind w:left="720"/>
      </w:pPr>
      <w:r w:rsidRPr="00673A73">
        <w:t>Potpuno uklanjanje MSP-a u Splitsko-dalmatinskoj županiji do kraja 2024. godine</w:t>
      </w:r>
    </w:p>
    <w:p w14:paraId="7B047C27" w14:textId="77777777" w:rsidR="000D1685" w:rsidRPr="00673A73" w:rsidRDefault="000D1685" w:rsidP="000D1685">
      <w:pPr>
        <w:ind w:left="720"/>
      </w:pPr>
    </w:p>
    <w:p w14:paraId="761BDC93" w14:textId="77777777" w:rsidR="000D1685" w:rsidRPr="00673A73" w:rsidRDefault="000D1685" w:rsidP="000D1685">
      <w:pPr>
        <w:numPr>
          <w:ilvl w:val="1"/>
          <w:numId w:val="11"/>
        </w:numPr>
        <w:ind w:left="720"/>
      </w:pPr>
      <w:r w:rsidRPr="00673A73">
        <w:t>PODCILJ 1.2</w:t>
      </w:r>
    </w:p>
    <w:p w14:paraId="25E9EFB6" w14:textId="77777777" w:rsidR="000D1685" w:rsidRPr="00673A73" w:rsidRDefault="000D1685" w:rsidP="000D1685">
      <w:pPr>
        <w:ind w:left="720"/>
      </w:pPr>
      <w:r w:rsidRPr="00673A73">
        <w:t>Potpuno uklanjanje zagađenosti od MES-a u Karlovačkoj županiji do kraja 2024. godine</w:t>
      </w:r>
    </w:p>
    <w:p w14:paraId="1A9DD9C8" w14:textId="77777777" w:rsidR="000D1685" w:rsidRPr="00673A73" w:rsidRDefault="000D1685" w:rsidP="000D1685"/>
    <w:p w14:paraId="34B89E21" w14:textId="77777777" w:rsidR="000D1685" w:rsidRPr="00673A73" w:rsidRDefault="000D1685" w:rsidP="000D1685">
      <w:pPr>
        <w:numPr>
          <w:ilvl w:val="0"/>
          <w:numId w:val="11"/>
        </w:numPr>
        <w:rPr>
          <w:b/>
        </w:rPr>
      </w:pPr>
      <w:r w:rsidRPr="00673A73">
        <w:rPr>
          <w:b/>
        </w:rPr>
        <w:t>CILJ 2</w:t>
      </w:r>
    </w:p>
    <w:p w14:paraId="299734FA" w14:textId="77777777" w:rsidR="000D1685" w:rsidRPr="00673A73" w:rsidRDefault="000D1685" w:rsidP="000D1685">
      <w:pPr>
        <w:rPr>
          <w:b/>
        </w:rPr>
      </w:pPr>
      <w:r w:rsidRPr="00673A73">
        <w:rPr>
          <w:b/>
        </w:rPr>
        <w:t>Obilježenost cjelokupnog MSP-a</w:t>
      </w:r>
    </w:p>
    <w:p w14:paraId="28D81E42" w14:textId="77777777" w:rsidR="000D1685" w:rsidRPr="00673A73" w:rsidRDefault="000D1685" w:rsidP="000D1685"/>
    <w:p w14:paraId="060D8FBD" w14:textId="77777777" w:rsidR="000D1685" w:rsidRPr="00673A73" w:rsidRDefault="000D1685" w:rsidP="000D1685">
      <w:pPr>
        <w:numPr>
          <w:ilvl w:val="0"/>
          <w:numId w:val="11"/>
        </w:numPr>
        <w:rPr>
          <w:b/>
        </w:rPr>
      </w:pPr>
      <w:r w:rsidRPr="00673A73">
        <w:rPr>
          <w:b/>
        </w:rPr>
        <w:t>CILJ 3</w:t>
      </w:r>
    </w:p>
    <w:p w14:paraId="514FFD42" w14:textId="77777777" w:rsidR="000D1685" w:rsidRPr="00673A73" w:rsidRDefault="000D1685" w:rsidP="000D1685">
      <w:pPr>
        <w:rPr>
          <w:b/>
        </w:rPr>
      </w:pPr>
      <w:r w:rsidRPr="00673A73">
        <w:rPr>
          <w:b/>
        </w:rPr>
        <w:t>Informiranje i edukacija stanovništva o opasnostima od MES-a, NUS-a i njihovih dijelova</w:t>
      </w:r>
    </w:p>
    <w:p w14:paraId="04B39E47" w14:textId="77777777" w:rsidR="000D1685" w:rsidRPr="00673A73" w:rsidRDefault="000D1685" w:rsidP="00F059F1">
      <w:pPr>
        <w:spacing w:line="240" w:lineRule="auto"/>
        <w:rPr>
          <w:szCs w:val="24"/>
        </w:rPr>
      </w:pPr>
    </w:p>
    <w:p w14:paraId="79CBC056" w14:textId="77777777" w:rsidR="00F059F1" w:rsidRPr="00673A73" w:rsidRDefault="00F059F1" w:rsidP="00F059F1">
      <w:pPr>
        <w:spacing w:line="240" w:lineRule="auto"/>
        <w:rPr>
          <w:szCs w:val="24"/>
        </w:rPr>
      </w:pPr>
      <w:r w:rsidRPr="00673A73">
        <w:rPr>
          <w:szCs w:val="24"/>
        </w:rPr>
        <w:t>U ciljeve nije uključeno razminiranje vojnih lokacija i/ili građevina za koje je nadležno Ministarstvo obrane</w:t>
      </w:r>
      <w:r w:rsidR="00052617" w:rsidRPr="00673A73">
        <w:rPr>
          <w:szCs w:val="24"/>
        </w:rPr>
        <w:t xml:space="preserve"> (u daljnjem tekstu: MORH)</w:t>
      </w:r>
      <w:r w:rsidR="006724AF" w:rsidRPr="00673A73">
        <w:rPr>
          <w:szCs w:val="24"/>
        </w:rPr>
        <w:t xml:space="preserve"> na temelju članka</w:t>
      </w:r>
      <w:r w:rsidRPr="00673A73">
        <w:rPr>
          <w:szCs w:val="24"/>
        </w:rPr>
        <w:t xml:space="preserve"> 3. Zakona. M</w:t>
      </w:r>
      <w:r w:rsidR="00052617" w:rsidRPr="00673A73">
        <w:rPr>
          <w:szCs w:val="24"/>
        </w:rPr>
        <w:t>ORH</w:t>
      </w:r>
      <w:r w:rsidRPr="00673A73">
        <w:rPr>
          <w:szCs w:val="24"/>
        </w:rPr>
        <w:t xml:space="preserve"> </w:t>
      </w:r>
      <w:r w:rsidR="006368E1" w:rsidRPr="00673A73">
        <w:rPr>
          <w:szCs w:val="24"/>
        </w:rPr>
        <w:t xml:space="preserve">dostavlja </w:t>
      </w:r>
      <w:r w:rsidRPr="00673A73">
        <w:rPr>
          <w:szCs w:val="24"/>
        </w:rPr>
        <w:t>M</w:t>
      </w:r>
      <w:r w:rsidR="008014CF" w:rsidRPr="00673A73">
        <w:rPr>
          <w:szCs w:val="24"/>
        </w:rPr>
        <w:t>inistarstvu unutarnjih poslova (u daljnjem tekstu: M</w:t>
      </w:r>
      <w:r w:rsidRPr="00673A73">
        <w:rPr>
          <w:szCs w:val="24"/>
        </w:rPr>
        <w:t>UP</w:t>
      </w:r>
      <w:r w:rsidR="008014CF" w:rsidRPr="00673A73">
        <w:rPr>
          <w:szCs w:val="24"/>
        </w:rPr>
        <w:t>)</w:t>
      </w:r>
      <w:r w:rsidRPr="00673A73">
        <w:rPr>
          <w:szCs w:val="24"/>
        </w:rPr>
        <w:t xml:space="preserve"> Izvješće o razminiranju vojnih lokacija i/ili građevina</w:t>
      </w:r>
      <w:r w:rsidR="00065FE3" w:rsidRPr="00673A73">
        <w:rPr>
          <w:szCs w:val="24"/>
        </w:rPr>
        <w:t xml:space="preserve"> u 202</w:t>
      </w:r>
      <w:r w:rsidR="000D1685" w:rsidRPr="00673A73">
        <w:rPr>
          <w:szCs w:val="24"/>
        </w:rPr>
        <w:t>4</w:t>
      </w:r>
      <w:r w:rsidR="00065FE3" w:rsidRPr="00673A73">
        <w:rPr>
          <w:szCs w:val="24"/>
        </w:rPr>
        <w:t>. godini</w:t>
      </w:r>
      <w:r w:rsidRPr="00673A73">
        <w:rPr>
          <w:szCs w:val="24"/>
        </w:rPr>
        <w:t xml:space="preserve"> koje je prilog ovom Izvješću.</w:t>
      </w:r>
    </w:p>
    <w:p w14:paraId="189EAC70" w14:textId="77777777" w:rsidR="00F059F1" w:rsidRPr="00673A73" w:rsidRDefault="002D1F5A" w:rsidP="005B1255">
      <w:pPr>
        <w:pStyle w:val="Razina2"/>
        <w:numPr>
          <w:ilvl w:val="1"/>
          <w:numId w:val="13"/>
        </w:numPr>
      </w:pPr>
      <w:bookmarkStart w:id="2" w:name="_Toc73447656"/>
      <w:r w:rsidRPr="00673A73">
        <w:lastRenderedPageBreak/>
        <w:t>Isključenje područja površine 51,5</w:t>
      </w:r>
      <w:r w:rsidR="00F059F1" w:rsidRPr="00673A73">
        <w:t xml:space="preserve"> km</w:t>
      </w:r>
      <w:r w:rsidR="00F059F1" w:rsidRPr="00673A73">
        <w:rPr>
          <w:vertAlign w:val="superscript"/>
        </w:rPr>
        <w:t>2</w:t>
      </w:r>
      <w:r w:rsidR="00F059F1" w:rsidRPr="00673A73">
        <w:t xml:space="preserve"> iz MSP-a</w:t>
      </w:r>
      <w:bookmarkEnd w:id="2"/>
      <w:r w:rsidRPr="00673A73">
        <w:t xml:space="preserve"> u 2024</w:t>
      </w:r>
      <w:r w:rsidR="00CB299B" w:rsidRPr="00673A73">
        <w:t>. godini</w:t>
      </w:r>
      <w:r w:rsidR="00F059F1" w:rsidRPr="00673A73">
        <w:t xml:space="preserve"> </w:t>
      </w:r>
      <w:r w:rsidR="00F059F1" w:rsidRPr="00673A73">
        <w:rPr>
          <w:i/>
        </w:rPr>
        <w:t>(CILJ 1)</w:t>
      </w:r>
    </w:p>
    <w:p w14:paraId="1A4A0EA5" w14:textId="77777777" w:rsidR="00E518A6" w:rsidRPr="00673A73" w:rsidRDefault="00F059F1" w:rsidP="00F059F1">
      <w:pPr>
        <w:spacing w:line="240" w:lineRule="auto"/>
        <w:rPr>
          <w:szCs w:val="24"/>
        </w:rPr>
      </w:pPr>
      <w:r w:rsidRPr="00673A73">
        <w:rPr>
          <w:szCs w:val="24"/>
        </w:rPr>
        <w:t>Ukupno je u 202</w:t>
      </w:r>
      <w:r w:rsidR="002D1F5A" w:rsidRPr="00673A73">
        <w:rPr>
          <w:szCs w:val="24"/>
        </w:rPr>
        <w:t>4</w:t>
      </w:r>
      <w:r w:rsidRPr="00673A73">
        <w:rPr>
          <w:szCs w:val="24"/>
        </w:rPr>
        <w:t xml:space="preserve">. godini, kao rezultat izvršenih poslova razminiranja te općeg i tehničkog izvida, iz MSP-a isključeno </w:t>
      </w:r>
      <w:r w:rsidR="002D1F5A" w:rsidRPr="00673A73">
        <w:rPr>
          <w:szCs w:val="24"/>
        </w:rPr>
        <w:t>43,2</w:t>
      </w:r>
      <w:r w:rsidRPr="00673A73">
        <w:rPr>
          <w:szCs w:val="24"/>
        </w:rPr>
        <w:t xml:space="preserve"> km</w:t>
      </w:r>
      <w:r w:rsidRPr="00673A73">
        <w:rPr>
          <w:szCs w:val="24"/>
          <w:vertAlign w:val="superscript"/>
        </w:rPr>
        <w:t>2</w:t>
      </w:r>
      <w:r w:rsidRPr="00673A73">
        <w:rPr>
          <w:szCs w:val="24"/>
        </w:rPr>
        <w:t>, od čega je poslovima razminiranja iz MSP-a isključeno</w:t>
      </w:r>
      <w:r w:rsidR="00FD202F" w:rsidRPr="00673A73">
        <w:rPr>
          <w:rStyle w:val="FootnoteReference"/>
          <w:szCs w:val="24"/>
        </w:rPr>
        <w:footnoteReference w:id="2"/>
      </w:r>
      <w:r w:rsidRPr="00673A73">
        <w:rPr>
          <w:szCs w:val="24"/>
        </w:rPr>
        <w:t xml:space="preserve"> </w:t>
      </w:r>
      <w:r w:rsidR="002D1F5A" w:rsidRPr="00673A73">
        <w:rPr>
          <w:szCs w:val="24"/>
        </w:rPr>
        <w:t>34</w:t>
      </w:r>
      <w:r w:rsidRPr="00673A73">
        <w:rPr>
          <w:szCs w:val="24"/>
        </w:rPr>
        <w:t>,</w:t>
      </w:r>
      <w:r w:rsidR="002D1F5A" w:rsidRPr="00673A73">
        <w:rPr>
          <w:szCs w:val="24"/>
        </w:rPr>
        <w:t>7</w:t>
      </w:r>
      <w:r w:rsidRPr="00673A73">
        <w:rPr>
          <w:szCs w:val="24"/>
        </w:rPr>
        <w:t xml:space="preserve"> km</w:t>
      </w:r>
      <w:r w:rsidRPr="00673A73">
        <w:rPr>
          <w:szCs w:val="24"/>
          <w:vertAlign w:val="superscript"/>
        </w:rPr>
        <w:t>2</w:t>
      </w:r>
      <w:r w:rsidRPr="00673A73">
        <w:rPr>
          <w:szCs w:val="24"/>
        </w:rPr>
        <w:t>, a provođenjem tehničkog i općeg izvida dodat</w:t>
      </w:r>
      <w:r w:rsidR="002D1F5A" w:rsidRPr="00673A73">
        <w:rPr>
          <w:szCs w:val="24"/>
        </w:rPr>
        <w:t>nih 8,5</w:t>
      </w:r>
      <w:r w:rsidRPr="00673A73">
        <w:rPr>
          <w:szCs w:val="24"/>
        </w:rPr>
        <w:t xml:space="preserve"> km</w:t>
      </w:r>
      <w:r w:rsidRPr="00673A73">
        <w:rPr>
          <w:szCs w:val="24"/>
          <w:vertAlign w:val="superscript"/>
        </w:rPr>
        <w:t>2</w:t>
      </w:r>
      <w:r w:rsidRPr="00673A73">
        <w:rPr>
          <w:szCs w:val="24"/>
        </w:rPr>
        <w:t>.</w:t>
      </w:r>
    </w:p>
    <w:p w14:paraId="49F97F0D" w14:textId="77777777" w:rsidR="00F059F1" w:rsidRPr="00673A73" w:rsidRDefault="00E518A6" w:rsidP="00E518A6">
      <w:r w:rsidRPr="00673A73">
        <w:br w:type="page"/>
      </w:r>
    </w:p>
    <w:p w14:paraId="038BE141" w14:textId="77777777" w:rsidR="00791406" w:rsidRPr="00673A73" w:rsidRDefault="00791406" w:rsidP="00F059F1">
      <w:pPr>
        <w:spacing w:line="240" w:lineRule="auto"/>
        <w:rPr>
          <w:szCs w:val="24"/>
        </w:rPr>
      </w:pPr>
    </w:p>
    <w:tbl>
      <w:tblPr>
        <w:tblW w:w="5000" w:type="pct"/>
        <w:tblLook w:val="04A0" w:firstRow="1" w:lastRow="0" w:firstColumn="1" w:lastColumn="0" w:noHBand="0" w:noVBand="1"/>
      </w:tblPr>
      <w:tblGrid>
        <w:gridCol w:w="752"/>
        <w:gridCol w:w="4450"/>
        <w:gridCol w:w="1964"/>
        <w:gridCol w:w="1894"/>
      </w:tblGrid>
      <w:tr w:rsidR="004057F4" w:rsidRPr="00673A73" w14:paraId="496A9230" w14:textId="77777777" w:rsidTr="00673A73">
        <w:trPr>
          <w:trHeight w:val="480"/>
        </w:trPr>
        <w:tc>
          <w:tcPr>
            <w:tcW w:w="415" w:type="pct"/>
            <w:vMerge w:val="restart"/>
            <w:tcBorders>
              <w:top w:val="single" w:sz="4" w:space="0" w:color="auto"/>
              <w:left w:val="single" w:sz="4" w:space="0" w:color="auto"/>
              <w:right w:val="single" w:sz="4" w:space="0" w:color="auto"/>
            </w:tcBorders>
            <w:shd w:val="clear" w:color="auto" w:fill="C6D9F1"/>
            <w:vAlign w:val="center"/>
            <w:hideMark/>
          </w:tcPr>
          <w:p w14:paraId="284D31B0" w14:textId="77777777" w:rsidR="00F059F1" w:rsidRPr="00673A73" w:rsidRDefault="00F059F1" w:rsidP="00353041">
            <w:pPr>
              <w:spacing w:line="240" w:lineRule="auto"/>
              <w:jc w:val="center"/>
              <w:rPr>
                <w:rFonts w:eastAsia="Times New Roman" w:cs="Arial"/>
                <w:b/>
                <w:bCs/>
                <w:sz w:val="22"/>
              </w:rPr>
            </w:pPr>
            <w:r w:rsidRPr="00673A73">
              <w:rPr>
                <w:rFonts w:eastAsia="Times New Roman" w:cs="Arial"/>
                <w:b/>
                <w:bCs/>
                <w:sz w:val="22"/>
              </w:rPr>
              <w:t>R. br.</w:t>
            </w:r>
          </w:p>
        </w:tc>
        <w:tc>
          <w:tcPr>
            <w:tcW w:w="2456" w:type="pct"/>
            <w:vMerge w:val="restart"/>
            <w:tcBorders>
              <w:top w:val="single" w:sz="4" w:space="0" w:color="auto"/>
              <w:left w:val="nil"/>
              <w:right w:val="single" w:sz="4" w:space="0" w:color="auto"/>
            </w:tcBorders>
            <w:shd w:val="clear" w:color="auto" w:fill="C6D9F1"/>
            <w:vAlign w:val="center"/>
            <w:hideMark/>
          </w:tcPr>
          <w:p w14:paraId="3477F3D2" w14:textId="77777777" w:rsidR="00F059F1" w:rsidRPr="00673A73" w:rsidRDefault="00F059F1" w:rsidP="00353041">
            <w:pPr>
              <w:spacing w:line="240" w:lineRule="auto"/>
              <w:jc w:val="center"/>
              <w:rPr>
                <w:rFonts w:eastAsia="Times New Roman" w:cs="Arial"/>
                <w:b/>
                <w:bCs/>
                <w:sz w:val="22"/>
              </w:rPr>
            </w:pPr>
            <w:r w:rsidRPr="00673A73">
              <w:rPr>
                <w:rFonts w:eastAsia="Times New Roman" w:cs="Arial"/>
                <w:b/>
                <w:bCs/>
                <w:sz w:val="22"/>
              </w:rPr>
              <w:t>Vrsta aktivnosti</w:t>
            </w:r>
          </w:p>
        </w:tc>
        <w:tc>
          <w:tcPr>
            <w:tcW w:w="1084" w:type="pct"/>
            <w:tcBorders>
              <w:top w:val="single" w:sz="4" w:space="0" w:color="auto"/>
              <w:left w:val="nil"/>
              <w:bottom w:val="single" w:sz="4" w:space="0" w:color="auto"/>
              <w:right w:val="single" w:sz="4" w:space="0" w:color="auto"/>
            </w:tcBorders>
            <w:shd w:val="clear" w:color="auto" w:fill="C6D9F1"/>
            <w:vAlign w:val="center"/>
            <w:hideMark/>
          </w:tcPr>
          <w:p w14:paraId="78D192AE" w14:textId="77777777" w:rsidR="00F059F1" w:rsidRPr="00673A73" w:rsidRDefault="00F059F1" w:rsidP="00353041">
            <w:pPr>
              <w:spacing w:line="240" w:lineRule="auto"/>
              <w:jc w:val="center"/>
              <w:rPr>
                <w:rFonts w:eastAsia="Times New Roman" w:cs="Arial"/>
                <w:b/>
                <w:bCs/>
                <w:sz w:val="22"/>
              </w:rPr>
            </w:pPr>
            <w:r w:rsidRPr="00673A73">
              <w:rPr>
                <w:rFonts w:eastAsia="Times New Roman" w:cs="Arial"/>
                <w:b/>
                <w:bCs/>
                <w:sz w:val="22"/>
              </w:rPr>
              <w:t>Planirano isključenje iz MSP-a</w:t>
            </w:r>
          </w:p>
        </w:tc>
        <w:tc>
          <w:tcPr>
            <w:tcW w:w="1045" w:type="pct"/>
            <w:tcBorders>
              <w:top w:val="single" w:sz="4" w:space="0" w:color="auto"/>
              <w:left w:val="nil"/>
              <w:bottom w:val="single" w:sz="4" w:space="0" w:color="auto"/>
              <w:right w:val="single" w:sz="4" w:space="0" w:color="auto"/>
            </w:tcBorders>
            <w:shd w:val="clear" w:color="auto" w:fill="C6D9F1"/>
            <w:vAlign w:val="center"/>
            <w:hideMark/>
          </w:tcPr>
          <w:p w14:paraId="1AF523C9" w14:textId="77777777" w:rsidR="00F059F1" w:rsidRPr="00673A73" w:rsidRDefault="00F059F1" w:rsidP="00353041">
            <w:pPr>
              <w:spacing w:line="240" w:lineRule="auto"/>
              <w:jc w:val="center"/>
              <w:rPr>
                <w:rFonts w:eastAsia="Times New Roman" w:cs="Arial"/>
                <w:b/>
                <w:bCs/>
                <w:sz w:val="22"/>
              </w:rPr>
            </w:pPr>
            <w:r w:rsidRPr="00673A73">
              <w:rPr>
                <w:rFonts w:eastAsia="Times New Roman" w:cs="Arial"/>
                <w:b/>
                <w:bCs/>
                <w:sz w:val="22"/>
              </w:rPr>
              <w:t>Isključeno iz MSP-a</w:t>
            </w:r>
          </w:p>
        </w:tc>
      </w:tr>
      <w:tr w:rsidR="004057F4" w:rsidRPr="00673A73" w14:paraId="139ED4BB" w14:textId="77777777" w:rsidTr="00673A73">
        <w:trPr>
          <w:trHeight w:val="284"/>
        </w:trPr>
        <w:tc>
          <w:tcPr>
            <w:tcW w:w="415" w:type="pct"/>
            <w:vMerge/>
            <w:tcBorders>
              <w:left w:val="single" w:sz="4" w:space="0" w:color="auto"/>
              <w:bottom w:val="single" w:sz="4" w:space="0" w:color="auto"/>
              <w:right w:val="single" w:sz="4" w:space="0" w:color="auto"/>
            </w:tcBorders>
            <w:shd w:val="clear" w:color="auto" w:fill="C6D9F1"/>
            <w:vAlign w:val="center"/>
          </w:tcPr>
          <w:p w14:paraId="18770FCF" w14:textId="77777777" w:rsidR="00F059F1" w:rsidRPr="00673A73" w:rsidRDefault="00F059F1" w:rsidP="00353041">
            <w:pPr>
              <w:spacing w:line="240" w:lineRule="auto"/>
              <w:jc w:val="center"/>
              <w:rPr>
                <w:rFonts w:eastAsia="Times New Roman" w:cs="Arial"/>
                <w:b/>
                <w:bCs/>
                <w:sz w:val="22"/>
              </w:rPr>
            </w:pPr>
          </w:p>
        </w:tc>
        <w:tc>
          <w:tcPr>
            <w:tcW w:w="2456" w:type="pct"/>
            <w:vMerge/>
            <w:tcBorders>
              <w:left w:val="nil"/>
              <w:bottom w:val="single" w:sz="4" w:space="0" w:color="auto"/>
              <w:right w:val="single" w:sz="4" w:space="0" w:color="auto"/>
            </w:tcBorders>
            <w:shd w:val="clear" w:color="auto" w:fill="C6D9F1"/>
            <w:vAlign w:val="center"/>
          </w:tcPr>
          <w:p w14:paraId="2AA63FE8" w14:textId="77777777" w:rsidR="00F059F1" w:rsidRPr="00673A73" w:rsidRDefault="00F059F1" w:rsidP="00353041">
            <w:pPr>
              <w:spacing w:line="240" w:lineRule="auto"/>
              <w:jc w:val="center"/>
              <w:rPr>
                <w:rFonts w:eastAsia="Times New Roman" w:cs="Arial"/>
                <w:b/>
                <w:bCs/>
                <w:sz w:val="22"/>
              </w:rPr>
            </w:pPr>
          </w:p>
        </w:tc>
        <w:tc>
          <w:tcPr>
            <w:tcW w:w="1084" w:type="pct"/>
            <w:tcBorders>
              <w:top w:val="single" w:sz="4" w:space="0" w:color="auto"/>
              <w:left w:val="nil"/>
              <w:bottom w:val="single" w:sz="4" w:space="0" w:color="auto"/>
              <w:right w:val="single" w:sz="4" w:space="0" w:color="auto"/>
            </w:tcBorders>
            <w:shd w:val="clear" w:color="auto" w:fill="C6D9F1"/>
            <w:vAlign w:val="center"/>
          </w:tcPr>
          <w:p w14:paraId="46EE7A9A" w14:textId="77777777" w:rsidR="00F059F1" w:rsidRPr="00673A73" w:rsidRDefault="00F059F1" w:rsidP="00353041">
            <w:pPr>
              <w:pStyle w:val="tablicaheader"/>
              <w:rPr>
                <w:sz w:val="22"/>
              </w:rPr>
            </w:pPr>
            <w:r w:rsidRPr="00673A73">
              <w:rPr>
                <w:sz w:val="22"/>
              </w:rPr>
              <w:t>km</w:t>
            </w:r>
            <w:r w:rsidRPr="00673A73">
              <w:rPr>
                <w:sz w:val="22"/>
                <w:vertAlign w:val="superscript"/>
              </w:rPr>
              <w:t>2</w:t>
            </w:r>
          </w:p>
        </w:tc>
        <w:tc>
          <w:tcPr>
            <w:tcW w:w="1045" w:type="pct"/>
            <w:tcBorders>
              <w:top w:val="single" w:sz="4" w:space="0" w:color="auto"/>
              <w:left w:val="nil"/>
              <w:bottom w:val="single" w:sz="4" w:space="0" w:color="auto"/>
              <w:right w:val="single" w:sz="4" w:space="0" w:color="auto"/>
            </w:tcBorders>
            <w:shd w:val="clear" w:color="auto" w:fill="C6D9F1"/>
            <w:vAlign w:val="center"/>
          </w:tcPr>
          <w:p w14:paraId="45E23F2F" w14:textId="77777777" w:rsidR="00F059F1" w:rsidRPr="00673A73" w:rsidRDefault="00F059F1" w:rsidP="00353041">
            <w:pPr>
              <w:pStyle w:val="tablicaheader"/>
              <w:rPr>
                <w:sz w:val="22"/>
              </w:rPr>
            </w:pPr>
            <w:r w:rsidRPr="00673A73">
              <w:rPr>
                <w:sz w:val="22"/>
              </w:rPr>
              <w:t>km</w:t>
            </w:r>
            <w:r w:rsidRPr="00673A73">
              <w:rPr>
                <w:sz w:val="22"/>
                <w:vertAlign w:val="superscript"/>
              </w:rPr>
              <w:t>2</w:t>
            </w:r>
          </w:p>
        </w:tc>
      </w:tr>
      <w:tr w:rsidR="004057F4" w:rsidRPr="00673A73" w14:paraId="498591A3" w14:textId="77777777" w:rsidTr="00673A73">
        <w:trPr>
          <w:trHeight w:val="30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4F53B790" w14:textId="77777777" w:rsidR="00F059F1" w:rsidRPr="00673A73" w:rsidRDefault="00F059F1" w:rsidP="00353041">
            <w:pPr>
              <w:spacing w:line="240" w:lineRule="auto"/>
              <w:jc w:val="center"/>
              <w:rPr>
                <w:rFonts w:eastAsia="Times New Roman" w:cs="Arial"/>
                <w:sz w:val="22"/>
              </w:rPr>
            </w:pPr>
            <w:r w:rsidRPr="00673A73">
              <w:rPr>
                <w:rFonts w:eastAsia="Times New Roman" w:cs="Arial"/>
                <w:sz w:val="22"/>
              </w:rPr>
              <w:t>1</w:t>
            </w:r>
          </w:p>
        </w:tc>
        <w:tc>
          <w:tcPr>
            <w:tcW w:w="2456" w:type="pct"/>
            <w:tcBorders>
              <w:top w:val="nil"/>
              <w:left w:val="nil"/>
              <w:bottom w:val="single" w:sz="4" w:space="0" w:color="auto"/>
              <w:right w:val="single" w:sz="4" w:space="0" w:color="auto"/>
            </w:tcBorders>
            <w:shd w:val="clear" w:color="auto" w:fill="auto"/>
            <w:vAlign w:val="center"/>
          </w:tcPr>
          <w:p w14:paraId="59B600E7" w14:textId="77777777" w:rsidR="00F059F1" w:rsidRPr="00673A73" w:rsidRDefault="00F059F1" w:rsidP="00353041">
            <w:pPr>
              <w:spacing w:line="240" w:lineRule="auto"/>
              <w:jc w:val="center"/>
              <w:rPr>
                <w:rFonts w:eastAsia="Times New Roman" w:cs="Arial"/>
                <w:sz w:val="22"/>
              </w:rPr>
            </w:pPr>
            <w:r w:rsidRPr="00673A73">
              <w:rPr>
                <w:rFonts w:eastAsia="Times New Roman" w:cs="Arial"/>
                <w:sz w:val="22"/>
              </w:rPr>
              <w:t>Razminiranje</w:t>
            </w:r>
          </w:p>
        </w:tc>
        <w:tc>
          <w:tcPr>
            <w:tcW w:w="1084" w:type="pct"/>
            <w:tcBorders>
              <w:top w:val="nil"/>
              <w:left w:val="nil"/>
              <w:bottom w:val="single" w:sz="4" w:space="0" w:color="auto"/>
              <w:right w:val="single" w:sz="4" w:space="0" w:color="auto"/>
            </w:tcBorders>
            <w:shd w:val="clear" w:color="auto" w:fill="auto"/>
            <w:vAlign w:val="center"/>
          </w:tcPr>
          <w:p w14:paraId="364D85D8" w14:textId="77777777" w:rsidR="00F059F1" w:rsidRPr="00673A73" w:rsidRDefault="0049180E" w:rsidP="002D1F5A">
            <w:pPr>
              <w:spacing w:line="240" w:lineRule="auto"/>
              <w:jc w:val="center"/>
              <w:rPr>
                <w:rFonts w:eastAsia="Times New Roman" w:cs="Arial"/>
                <w:sz w:val="22"/>
              </w:rPr>
            </w:pPr>
            <w:r w:rsidRPr="00673A73">
              <w:rPr>
                <w:rFonts w:eastAsia="Times New Roman" w:cs="Arial"/>
                <w:sz w:val="22"/>
              </w:rPr>
              <w:t>4</w:t>
            </w:r>
            <w:r w:rsidR="002D1F5A" w:rsidRPr="00673A73">
              <w:rPr>
                <w:rFonts w:eastAsia="Times New Roman" w:cs="Arial"/>
                <w:sz w:val="22"/>
              </w:rPr>
              <w:t>1</w:t>
            </w:r>
            <w:r w:rsidRPr="00673A73">
              <w:rPr>
                <w:rFonts w:eastAsia="Times New Roman" w:cs="Arial"/>
                <w:sz w:val="22"/>
              </w:rPr>
              <w:t>,</w:t>
            </w:r>
            <w:r w:rsidR="002D1F5A" w:rsidRPr="00673A73">
              <w:rPr>
                <w:rFonts w:eastAsia="Times New Roman" w:cs="Arial"/>
                <w:sz w:val="22"/>
              </w:rPr>
              <w:t>1</w:t>
            </w:r>
          </w:p>
        </w:tc>
        <w:tc>
          <w:tcPr>
            <w:tcW w:w="1045" w:type="pct"/>
            <w:tcBorders>
              <w:top w:val="nil"/>
              <w:left w:val="nil"/>
              <w:bottom w:val="single" w:sz="4" w:space="0" w:color="auto"/>
              <w:right w:val="single" w:sz="4" w:space="0" w:color="auto"/>
            </w:tcBorders>
            <w:shd w:val="clear" w:color="auto" w:fill="auto"/>
            <w:vAlign w:val="center"/>
          </w:tcPr>
          <w:p w14:paraId="571486D6" w14:textId="77777777" w:rsidR="00F059F1" w:rsidRPr="00673A73" w:rsidRDefault="002D1F5A" w:rsidP="002D1F5A">
            <w:pPr>
              <w:spacing w:line="240" w:lineRule="auto"/>
              <w:jc w:val="center"/>
              <w:rPr>
                <w:rFonts w:eastAsia="Times New Roman" w:cs="Arial"/>
                <w:sz w:val="22"/>
              </w:rPr>
            </w:pPr>
            <w:r w:rsidRPr="00673A73">
              <w:rPr>
                <w:rFonts w:eastAsia="Times New Roman" w:cs="Arial"/>
                <w:sz w:val="22"/>
              </w:rPr>
              <w:t>3</w:t>
            </w:r>
            <w:r w:rsidR="0049180E" w:rsidRPr="00673A73">
              <w:rPr>
                <w:rFonts w:eastAsia="Times New Roman" w:cs="Arial"/>
                <w:sz w:val="22"/>
              </w:rPr>
              <w:t>4,</w:t>
            </w:r>
            <w:r w:rsidRPr="00673A73">
              <w:rPr>
                <w:rFonts w:eastAsia="Times New Roman" w:cs="Arial"/>
                <w:sz w:val="22"/>
              </w:rPr>
              <w:t>7</w:t>
            </w:r>
          </w:p>
        </w:tc>
      </w:tr>
      <w:tr w:rsidR="004057F4" w:rsidRPr="00673A73" w14:paraId="48C2DBDD" w14:textId="77777777" w:rsidTr="00673A73">
        <w:trPr>
          <w:trHeight w:val="30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24310883" w14:textId="77777777" w:rsidR="00F059F1" w:rsidRPr="00673A73" w:rsidRDefault="00F059F1" w:rsidP="00353041">
            <w:pPr>
              <w:spacing w:line="240" w:lineRule="auto"/>
              <w:jc w:val="center"/>
              <w:rPr>
                <w:rFonts w:eastAsia="Times New Roman" w:cs="Arial"/>
                <w:sz w:val="22"/>
              </w:rPr>
            </w:pPr>
            <w:r w:rsidRPr="00673A73">
              <w:rPr>
                <w:rFonts w:eastAsia="Times New Roman" w:cs="Arial"/>
                <w:sz w:val="22"/>
              </w:rPr>
              <w:t>2</w:t>
            </w:r>
          </w:p>
        </w:tc>
        <w:tc>
          <w:tcPr>
            <w:tcW w:w="2456" w:type="pct"/>
            <w:tcBorders>
              <w:top w:val="nil"/>
              <w:left w:val="nil"/>
              <w:bottom w:val="single" w:sz="4" w:space="0" w:color="auto"/>
              <w:right w:val="single" w:sz="4" w:space="0" w:color="auto"/>
            </w:tcBorders>
            <w:shd w:val="clear" w:color="auto" w:fill="auto"/>
            <w:vAlign w:val="center"/>
          </w:tcPr>
          <w:p w14:paraId="08204B75" w14:textId="77777777" w:rsidR="00F059F1" w:rsidRPr="00673A73" w:rsidRDefault="00F059F1" w:rsidP="002D1F5A">
            <w:pPr>
              <w:spacing w:line="240" w:lineRule="auto"/>
              <w:jc w:val="center"/>
              <w:rPr>
                <w:rFonts w:eastAsia="Times New Roman" w:cs="Arial"/>
                <w:sz w:val="22"/>
              </w:rPr>
            </w:pPr>
            <w:r w:rsidRPr="00673A73">
              <w:rPr>
                <w:rFonts w:eastAsia="Times New Roman" w:cs="Arial"/>
                <w:sz w:val="22"/>
              </w:rPr>
              <w:t>Tehnički izvid</w:t>
            </w:r>
          </w:p>
        </w:tc>
        <w:tc>
          <w:tcPr>
            <w:tcW w:w="1084" w:type="pct"/>
            <w:tcBorders>
              <w:top w:val="nil"/>
              <w:left w:val="nil"/>
              <w:bottom w:val="single" w:sz="4" w:space="0" w:color="auto"/>
              <w:right w:val="single" w:sz="4" w:space="0" w:color="auto"/>
            </w:tcBorders>
            <w:shd w:val="clear" w:color="auto" w:fill="auto"/>
            <w:vAlign w:val="center"/>
          </w:tcPr>
          <w:p w14:paraId="59FB6E04" w14:textId="77777777" w:rsidR="00F059F1" w:rsidRPr="00673A73" w:rsidRDefault="002D1F5A" w:rsidP="00353041">
            <w:pPr>
              <w:spacing w:line="240" w:lineRule="auto"/>
              <w:jc w:val="center"/>
              <w:rPr>
                <w:rFonts w:eastAsia="Times New Roman" w:cs="Arial"/>
                <w:sz w:val="22"/>
              </w:rPr>
            </w:pPr>
            <w:r w:rsidRPr="00673A73">
              <w:rPr>
                <w:rFonts w:eastAsia="Times New Roman" w:cs="Arial"/>
                <w:sz w:val="22"/>
              </w:rPr>
              <w:t>5,4</w:t>
            </w:r>
          </w:p>
        </w:tc>
        <w:tc>
          <w:tcPr>
            <w:tcW w:w="1045" w:type="pct"/>
            <w:tcBorders>
              <w:top w:val="nil"/>
              <w:left w:val="nil"/>
              <w:bottom w:val="single" w:sz="4" w:space="0" w:color="auto"/>
              <w:right w:val="single" w:sz="4" w:space="0" w:color="auto"/>
            </w:tcBorders>
            <w:shd w:val="clear" w:color="auto" w:fill="auto"/>
            <w:vAlign w:val="center"/>
          </w:tcPr>
          <w:p w14:paraId="1DB8773B" w14:textId="77777777" w:rsidR="00F059F1" w:rsidRPr="00673A73" w:rsidRDefault="002D1F5A" w:rsidP="002D1F5A">
            <w:pPr>
              <w:spacing w:line="240" w:lineRule="auto"/>
              <w:jc w:val="center"/>
              <w:rPr>
                <w:rFonts w:eastAsia="Times New Roman" w:cs="Arial"/>
                <w:sz w:val="22"/>
              </w:rPr>
            </w:pPr>
            <w:r w:rsidRPr="00673A73">
              <w:rPr>
                <w:rFonts w:eastAsia="Times New Roman" w:cs="Arial"/>
                <w:sz w:val="22"/>
              </w:rPr>
              <w:t>3</w:t>
            </w:r>
            <w:r w:rsidR="0049180E" w:rsidRPr="00673A73">
              <w:rPr>
                <w:rFonts w:eastAsia="Times New Roman" w:cs="Arial"/>
                <w:sz w:val="22"/>
              </w:rPr>
              <w:t>,</w:t>
            </w:r>
            <w:r w:rsidR="004C5703" w:rsidRPr="00673A73">
              <w:rPr>
                <w:rFonts w:eastAsia="Times New Roman" w:cs="Arial"/>
                <w:sz w:val="22"/>
              </w:rPr>
              <w:t>5</w:t>
            </w:r>
          </w:p>
        </w:tc>
      </w:tr>
      <w:tr w:rsidR="004057F4" w:rsidRPr="00673A73" w14:paraId="29F9B115" w14:textId="77777777" w:rsidTr="00673A73">
        <w:trPr>
          <w:trHeight w:val="30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7679876C" w14:textId="77777777" w:rsidR="00F059F1" w:rsidRPr="00673A73" w:rsidRDefault="00F059F1" w:rsidP="00353041">
            <w:pPr>
              <w:spacing w:line="240" w:lineRule="auto"/>
              <w:jc w:val="center"/>
              <w:rPr>
                <w:rFonts w:eastAsia="Times New Roman" w:cs="Arial"/>
                <w:sz w:val="22"/>
              </w:rPr>
            </w:pPr>
            <w:r w:rsidRPr="00673A73">
              <w:rPr>
                <w:rFonts w:eastAsia="Times New Roman" w:cs="Arial"/>
                <w:sz w:val="22"/>
              </w:rPr>
              <w:t>3</w:t>
            </w:r>
          </w:p>
        </w:tc>
        <w:tc>
          <w:tcPr>
            <w:tcW w:w="2456" w:type="pct"/>
            <w:tcBorders>
              <w:top w:val="nil"/>
              <w:left w:val="nil"/>
              <w:bottom w:val="single" w:sz="4" w:space="0" w:color="auto"/>
              <w:right w:val="single" w:sz="4" w:space="0" w:color="auto"/>
            </w:tcBorders>
            <w:shd w:val="clear" w:color="auto" w:fill="auto"/>
            <w:vAlign w:val="center"/>
          </w:tcPr>
          <w:p w14:paraId="2F4D27C8" w14:textId="77777777" w:rsidR="00F059F1" w:rsidRPr="00673A73" w:rsidRDefault="00F059F1" w:rsidP="00673A73">
            <w:pPr>
              <w:spacing w:line="240" w:lineRule="auto"/>
              <w:jc w:val="center"/>
              <w:rPr>
                <w:rFonts w:eastAsia="Times New Roman" w:cs="Arial"/>
                <w:sz w:val="22"/>
              </w:rPr>
            </w:pPr>
            <w:r w:rsidRPr="00673A73">
              <w:rPr>
                <w:rFonts w:eastAsia="Times New Roman" w:cs="Arial"/>
                <w:sz w:val="22"/>
              </w:rPr>
              <w:t>Opći izvid</w:t>
            </w:r>
            <w:r w:rsidR="002D1F5A" w:rsidRPr="00673A73">
              <w:rPr>
                <w:rFonts w:eastAsia="Times New Roman" w:cs="Arial"/>
                <w:sz w:val="22"/>
              </w:rPr>
              <w:t xml:space="preserve"> </w:t>
            </w:r>
            <w:r w:rsidR="00673A73">
              <w:rPr>
                <w:rFonts w:eastAsia="Times New Roman" w:cs="Arial"/>
                <w:sz w:val="22"/>
              </w:rPr>
              <w:t>-</w:t>
            </w:r>
            <w:r w:rsidR="002D1F5A" w:rsidRPr="00673A73">
              <w:rPr>
                <w:rFonts w:eastAsia="Times New Roman" w:cs="Arial"/>
                <w:sz w:val="22"/>
              </w:rPr>
              <w:t xml:space="preserve"> analiza MSP-a</w:t>
            </w:r>
          </w:p>
        </w:tc>
        <w:tc>
          <w:tcPr>
            <w:tcW w:w="1084" w:type="pct"/>
            <w:tcBorders>
              <w:top w:val="nil"/>
              <w:left w:val="nil"/>
              <w:bottom w:val="single" w:sz="4" w:space="0" w:color="auto"/>
              <w:right w:val="single" w:sz="4" w:space="0" w:color="auto"/>
            </w:tcBorders>
            <w:shd w:val="clear" w:color="auto" w:fill="auto"/>
            <w:vAlign w:val="center"/>
          </w:tcPr>
          <w:p w14:paraId="3DFBECB6" w14:textId="77777777" w:rsidR="00F059F1" w:rsidRPr="00673A73" w:rsidRDefault="002D1F5A" w:rsidP="0049180E">
            <w:pPr>
              <w:spacing w:line="240" w:lineRule="auto"/>
              <w:jc w:val="center"/>
              <w:rPr>
                <w:rFonts w:eastAsia="Times New Roman" w:cs="Arial"/>
                <w:sz w:val="22"/>
              </w:rPr>
            </w:pPr>
            <w:r w:rsidRPr="00673A73">
              <w:rPr>
                <w:rFonts w:eastAsia="Times New Roman" w:cs="Arial"/>
                <w:sz w:val="22"/>
              </w:rPr>
              <w:t>5,0</w:t>
            </w:r>
          </w:p>
        </w:tc>
        <w:tc>
          <w:tcPr>
            <w:tcW w:w="1045" w:type="pct"/>
            <w:tcBorders>
              <w:top w:val="nil"/>
              <w:left w:val="nil"/>
              <w:bottom w:val="single" w:sz="4" w:space="0" w:color="auto"/>
              <w:right w:val="single" w:sz="4" w:space="0" w:color="auto"/>
            </w:tcBorders>
            <w:shd w:val="clear" w:color="auto" w:fill="auto"/>
            <w:vAlign w:val="center"/>
          </w:tcPr>
          <w:p w14:paraId="04B4DFC8" w14:textId="77777777" w:rsidR="00F059F1" w:rsidRPr="00673A73" w:rsidRDefault="002D1F5A" w:rsidP="002D1F5A">
            <w:pPr>
              <w:spacing w:line="240" w:lineRule="auto"/>
              <w:jc w:val="center"/>
              <w:rPr>
                <w:rFonts w:eastAsia="Times New Roman" w:cs="Arial"/>
                <w:sz w:val="22"/>
              </w:rPr>
            </w:pPr>
            <w:r w:rsidRPr="00673A73">
              <w:rPr>
                <w:rFonts w:eastAsia="Times New Roman" w:cs="Arial"/>
                <w:sz w:val="22"/>
              </w:rPr>
              <w:t>5</w:t>
            </w:r>
            <w:r w:rsidR="0049180E" w:rsidRPr="00673A73">
              <w:rPr>
                <w:rFonts w:eastAsia="Times New Roman" w:cs="Arial"/>
                <w:sz w:val="22"/>
              </w:rPr>
              <w:t>,</w:t>
            </w:r>
            <w:r w:rsidR="004C5703" w:rsidRPr="00673A73">
              <w:rPr>
                <w:rFonts w:eastAsia="Times New Roman" w:cs="Arial"/>
                <w:sz w:val="22"/>
              </w:rPr>
              <w:t>0</w:t>
            </w:r>
          </w:p>
        </w:tc>
      </w:tr>
      <w:tr w:rsidR="004057F4" w:rsidRPr="00673A73" w14:paraId="2C3BB6EC" w14:textId="77777777" w:rsidTr="00673A73">
        <w:trPr>
          <w:trHeight w:val="300"/>
        </w:trPr>
        <w:tc>
          <w:tcPr>
            <w:tcW w:w="2871" w:type="pct"/>
            <w:gridSpan w:val="2"/>
            <w:tcBorders>
              <w:top w:val="single" w:sz="4" w:space="0" w:color="auto"/>
              <w:left w:val="single" w:sz="4" w:space="0" w:color="auto"/>
              <w:bottom w:val="single" w:sz="4" w:space="0" w:color="auto"/>
              <w:right w:val="single" w:sz="4" w:space="0" w:color="auto"/>
            </w:tcBorders>
            <w:shd w:val="clear" w:color="000000" w:fill="C6D9F1"/>
            <w:vAlign w:val="center"/>
            <w:hideMark/>
          </w:tcPr>
          <w:p w14:paraId="6B0B39A9" w14:textId="77777777" w:rsidR="00F059F1" w:rsidRPr="00673A73" w:rsidRDefault="00F059F1" w:rsidP="00353041">
            <w:pPr>
              <w:spacing w:line="240" w:lineRule="auto"/>
              <w:jc w:val="center"/>
              <w:rPr>
                <w:rFonts w:eastAsia="Times New Roman" w:cs="Arial"/>
                <w:b/>
                <w:bCs/>
                <w:sz w:val="22"/>
              </w:rPr>
            </w:pPr>
            <w:r w:rsidRPr="00673A73">
              <w:rPr>
                <w:rFonts w:eastAsia="Times New Roman" w:cs="Arial"/>
                <w:b/>
                <w:bCs/>
                <w:sz w:val="22"/>
              </w:rPr>
              <w:t>Ukupno</w:t>
            </w:r>
          </w:p>
        </w:tc>
        <w:tc>
          <w:tcPr>
            <w:tcW w:w="1084" w:type="pct"/>
            <w:tcBorders>
              <w:top w:val="single" w:sz="4" w:space="0" w:color="auto"/>
              <w:left w:val="single" w:sz="4" w:space="0" w:color="auto"/>
              <w:bottom w:val="single" w:sz="4" w:space="0" w:color="auto"/>
              <w:right w:val="single" w:sz="4" w:space="0" w:color="auto"/>
            </w:tcBorders>
            <w:shd w:val="clear" w:color="000000" w:fill="C6D9F1"/>
            <w:vAlign w:val="center"/>
          </w:tcPr>
          <w:p w14:paraId="28AFE9BA" w14:textId="77777777" w:rsidR="00F059F1" w:rsidRPr="00673A73" w:rsidRDefault="002D1F5A" w:rsidP="002D1F5A">
            <w:pPr>
              <w:spacing w:line="240" w:lineRule="auto"/>
              <w:jc w:val="center"/>
              <w:rPr>
                <w:rFonts w:eastAsia="Times New Roman" w:cs="Arial"/>
                <w:b/>
                <w:bCs/>
                <w:sz w:val="22"/>
              </w:rPr>
            </w:pPr>
            <w:r w:rsidRPr="00673A73">
              <w:rPr>
                <w:rFonts w:eastAsia="Times New Roman" w:cs="Arial"/>
                <w:b/>
                <w:bCs/>
                <w:sz w:val="22"/>
              </w:rPr>
              <w:t>51</w:t>
            </w:r>
            <w:r w:rsidR="0049180E" w:rsidRPr="00673A73">
              <w:rPr>
                <w:rFonts w:eastAsia="Times New Roman" w:cs="Arial"/>
                <w:b/>
                <w:bCs/>
                <w:sz w:val="22"/>
              </w:rPr>
              <w:t>,</w:t>
            </w:r>
            <w:r w:rsidRPr="00673A73">
              <w:rPr>
                <w:rFonts w:eastAsia="Times New Roman" w:cs="Arial"/>
                <w:b/>
                <w:bCs/>
                <w:sz w:val="22"/>
              </w:rPr>
              <w:t>5</w:t>
            </w:r>
          </w:p>
        </w:tc>
        <w:tc>
          <w:tcPr>
            <w:tcW w:w="1045" w:type="pct"/>
            <w:tcBorders>
              <w:top w:val="nil"/>
              <w:left w:val="nil"/>
              <w:bottom w:val="single" w:sz="4" w:space="0" w:color="auto"/>
              <w:right w:val="single" w:sz="4" w:space="0" w:color="auto"/>
            </w:tcBorders>
            <w:shd w:val="clear" w:color="000000" w:fill="C6D9F1"/>
            <w:vAlign w:val="center"/>
            <w:hideMark/>
          </w:tcPr>
          <w:p w14:paraId="7FA65C9C" w14:textId="77777777" w:rsidR="00F059F1" w:rsidRPr="00673A73" w:rsidRDefault="002D1F5A" w:rsidP="003663EE">
            <w:pPr>
              <w:spacing w:line="240" w:lineRule="auto"/>
              <w:jc w:val="center"/>
              <w:rPr>
                <w:rFonts w:eastAsia="Times New Roman" w:cs="Arial"/>
                <w:b/>
                <w:bCs/>
                <w:sz w:val="22"/>
              </w:rPr>
            </w:pPr>
            <w:r w:rsidRPr="00673A73">
              <w:rPr>
                <w:rFonts w:eastAsia="Times New Roman" w:cs="Arial"/>
                <w:b/>
                <w:bCs/>
                <w:sz w:val="22"/>
              </w:rPr>
              <w:t>43,2</w:t>
            </w:r>
          </w:p>
        </w:tc>
      </w:tr>
    </w:tbl>
    <w:p w14:paraId="09E54518" w14:textId="77777777" w:rsidR="00F059F1" w:rsidRPr="00673A73" w:rsidRDefault="00F059F1" w:rsidP="00962358">
      <w:pPr>
        <w:pStyle w:val="tablicacaption"/>
      </w:pPr>
      <w:r w:rsidRPr="00673A73">
        <w:t>Tablica 3-1. Plan i realizacija isključenja iz MSP-a po vrstama aktivnostima</w:t>
      </w:r>
    </w:p>
    <w:p w14:paraId="3B985687" w14:textId="77777777" w:rsidR="00020257" w:rsidRPr="00673A73" w:rsidRDefault="00020257" w:rsidP="00F059F1">
      <w:pPr>
        <w:pStyle w:val="Listabullet"/>
        <w:numPr>
          <w:ilvl w:val="0"/>
          <w:numId w:val="0"/>
        </w:numPr>
        <w:spacing w:after="0" w:line="240" w:lineRule="auto"/>
      </w:pPr>
    </w:p>
    <w:p w14:paraId="5E3C4458" w14:textId="77777777" w:rsidR="00373139" w:rsidRPr="00673A73" w:rsidRDefault="007C0BB3" w:rsidP="00F059F1">
      <w:pPr>
        <w:pStyle w:val="Listabullet"/>
        <w:numPr>
          <w:ilvl w:val="0"/>
          <w:numId w:val="0"/>
        </w:numPr>
        <w:spacing w:after="0" w:line="240" w:lineRule="auto"/>
      </w:pPr>
      <w:r w:rsidRPr="00673A73">
        <w:t>Cilj isključenj</w:t>
      </w:r>
      <w:r w:rsidR="00790B5A" w:rsidRPr="00673A73">
        <w:t>a</w:t>
      </w:r>
      <w:r w:rsidRPr="00673A73">
        <w:t xml:space="preserve"> p</w:t>
      </w:r>
      <w:r w:rsidR="002D1F5A" w:rsidRPr="00673A73">
        <w:t>odručja iz MSP-a izvršen je s 84</w:t>
      </w:r>
      <w:r w:rsidR="00BF054F">
        <w:t xml:space="preserve"> </w:t>
      </w:r>
      <w:r w:rsidRPr="00673A73">
        <w:t>% od planiranog, a g</w:t>
      </w:r>
      <w:r w:rsidR="00020257" w:rsidRPr="00673A73">
        <w:t xml:space="preserve">lavni razlog za </w:t>
      </w:r>
      <w:r w:rsidRPr="00673A73">
        <w:t xml:space="preserve">nešto </w:t>
      </w:r>
      <w:r w:rsidR="00020257" w:rsidRPr="00673A73">
        <w:t>manj</w:t>
      </w:r>
      <w:r w:rsidR="00F04A5F" w:rsidRPr="00673A73">
        <w:t>u realizaciju od planirane</w:t>
      </w:r>
      <w:r w:rsidR="00020257" w:rsidRPr="00673A73">
        <w:t xml:space="preserve"> su nepovoljni vremenski uvjeti na radilištima</w:t>
      </w:r>
      <w:r w:rsidR="00040031" w:rsidRPr="00673A73">
        <w:t xml:space="preserve"> u planinskim područjima</w:t>
      </w:r>
      <w:r w:rsidR="00020257" w:rsidRPr="00673A73">
        <w:t xml:space="preserve"> u Ličko-senjskoj</w:t>
      </w:r>
      <w:r w:rsidR="002D1F5A" w:rsidRPr="00673A73">
        <w:t xml:space="preserve"> i Splitsko-dalmatinskoj</w:t>
      </w:r>
      <w:r w:rsidR="00020257" w:rsidRPr="00673A73">
        <w:t xml:space="preserve"> županiji.</w:t>
      </w:r>
      <w:r w:rsidR="00373139" w:rsidRPr="00673A73">
        <w:t xml:space="preserve"> Završetak poslova razminiranja i tehničkog izvida na tim radilištima, te izdavanje potvrda o isključenju iz MSP-a očekuje se početkom 202</w:t>
      </w:r>
      <w:r w:rsidR="002D1F5A" w:rsidRPr="00673A73">
        <w:t>5</w:t>
      </w:r>
      <w:r w:rsidR="00373139" w:rsidRPr="00673A73">
        <w:t>. godine, čim to dopuste vremenski uvjeti.</w:t>
      </w:r>
      <w:r w:rsidR="00F04A5F" w:rsidRPr="00673A73">
        <w:t xml:space="preserve"> Dodatni uzrok manjoj realizaciji</w:t>
      </w:r>
      <w:r w:rsidR="002D1F5A" w:rsidRPr="00673A73">
        <w:t xml:space="preserve"> su </w:t>
      </w:r>
      <w:r w:rsidR="000D1685" w:rsidRPr="00673A73">
        <w:t>angažiranost</w:t>
      </w:r>
      <w:r w:rsidR="00596F96" w:rsidRPr="00673A73">
        <w:t xml:space="preserve"> djelatnika MUP-a</w:t>
      </w:r>
      <w:r w:rsidR="000D1685" w:rsidRPr="00673A73">
        <w:t xml:space="preserve"> na izviđanju i razminiranju MSP-a Vojnog poligona „Eugen Kvaternik“ na kojem je isključeno 105</w:t>
      </w:r>
      <w:r w:rsidR="00BF054F">
        <w:t xml:space="preserve"> </w:t>
      </w:r>
      <w:r w:rsidR="000D1685" w:rsidRPr="00673A73">
        <w:t xml:space="preserve">% planirane površine, te dodatni </w:t>
      </w:r>
      <w:r w:rsidR="003A5BE6" w:rsidRPr="00673A73">
        <w:t xml:space="preserve">tehnički izvidi na Dinari i </w:t>
      </w:r>
      <w:r w:rsidR="00F04A5F" w:rsidRPr="00673A73">
        <w:t>području bivšeg vojnog skladišnog kompleksa VSK</w:t>
      </w:r>
      <w:r w:rsidR="003A5BE6" w:rsidRPr="00673A73">
        <w:t xml:space="preserve"> Oštarije s</w:t>
      </w:r>
      <w:r w:rsidR="00F04A5F" w:rsidRPr="00673A73">
        <w:t xml:space="preserve"> razasutim</w:t>
      </w:r>
      <w:r w:rsidR="000D1685" w:rsidRPr="00673A73">
        <w:t xml:space="preserve"> eksplozivnim ostacima rata</w:t>
      </w:r>
      <w:r w:rsidR="003A5BE6" w:rsidRPr="00673A73">
        <w:t>, koji su obavljeni</w:t>
      </w:r>
      <w:r w:rsidR="000D1685" w:rsidRPr="00673A73">
        <w:t xml:space="preserve"> u svrhu </w:t>
      </w:r>
      <w:r w:rsidR="003A5BE6" w:rsidRPr="00673A73">
        <w:t xml:space="preserve">preciznije </w:t>
      </w:r>
      <w:r w:rsidR="000D1685" w:rsidRPr="00673A73">
        <w:t xml:space="preserve">izrade </w:t>
      </w:r>
      <w:r w:rsidR="003A5BE6" w:rsidRPr="00673A73">
        <w:t>idejnih</w:t>
      </w:r>
      <w:r w:rsidR="000D1685" w:rsidRPr="00673A73">
        <w:t xml:space="preserve"> plan</w:t>
      </w:r>
      <w:r w:rsidR="003A5BE6" w:rsidRPr="00673A73">
        <w:t>ov</w:t>
      </w:r>
      <w:r w:rsidR="000D1685" w:rsidRPr="00673A73">
        <w:t>a razminiranja</w:t>
      </w:r>
      <w:r w:rsidR="003A5BE6" w:rsidRPr="00673A73">
        <w:t>.</w:t>
      </w:r>
    </w:p>
    <w:p w14:paraId="4916D2DD" w14:textId="77777777" w:rsidR="00A12B13" w:rsidRPr="00673A73" w:rsidRDefault="00A12B13" w:rsidP="00F059F1">
      <w:pPr>
        <w:pStyle w:val="Listabullet"/>
        <w:numPr>
          <w:ilvl w:val="0"/>
          <w:numId w:val="0"/>
        </w:numPr>
        <w:spacing w:after="0" w:line="240" w:lineRule="auto"/>
      </w:pPr>
    </w:p>
    <w:p w14:paraId="0BA43B89" w14:textId="77777777" w:rsidR="00020257" w:rsidRPr="00673A73" w:rsidRDefault="00373139" w:rsidP="007232BE">
      <w:pPr>
        <w:pStyle w:val="Normal3"/>
        <w:rPr>
          <w:b/>
          <w:i/>
        </w:rPr>
      </w:pPr>
      <w:r w:rsidRPr="00673A73">
        <w:rPr>
          <w:b/>
          <w:i/>
        </w:rPr>
        <w:t>Poslovi razminiranja</w:t>
      </w:r>
    </w:p>
    <w:p w14:paraId="368CA2AE" w14:textId="77777777" w:rsidR="00373139" w:rsidRPr="00673A73" w:rsidRDefault="00373139" w:rsidP="00373139"/>
    <w:p w14:paraId="4C49B19F" w14:textId="77777777" w:rsidR="00373139" w:rsidRPr="00673A73" w:rsidRDefault="00373139" w:rsidP="00373139">
      <w:r w:rsidRPr="00673A73">
        <w:t>S ciljem isključenja područja iz MSP-a, u 202</w:t>
      </w:r>
      <w:r w:rsidR="000D1685" w:rsidRPr="00673A73">
        <w:t>4</w:t>
      </w:r>
      <w:r w:rsidRPr="00673A73">
        <w:t>. godini obavljani su poslovi razminiranja na površini 3</w:t>
      </w:r>
      <w:r w:rsidR="002D1F5A" w:rsidRPr="00673A73">
        <w:t>8</w:t>
      </w:r>
      <w:r w:rsidRPr="00673A73">
        <w:t>,</w:t>
      </w:r>
      <w:r w:rsidR="002D1F5A" w:rsidRPr="00673A73">
        <w:t>6</w:t>
      </w:r>
      <w:r w:rsidRPr="00673A73">
        <w:t xml:space="preserve"> km</w:t>
      </w:r>
      <w:r w:rsidRPr="00673A73">
        <w:rPr>
          <w:vertAlign w:val="superscript"/>
        </w:rPr>
        <w:t>2</w:t>
      </w:r>
      <w:r w:rsidRPr="00673A73">
        <w:t xml:space="preserve"> </w:t>
      </w:r>
      <w:r w:rsidR="00786DF8" w:rsidRPr="00673A73">
        <w:t xml:space="preserve">na </w:t>
      </w:r>
      <w:r w:rsidR="007277DE" w:rsidRPr="00673A73">
        <w:t>temelj</w:t>
      </w:r>
      <w:r w:rsidR="00786DF8" w:rsidRPr="00673A73">
        <w:t>u</w:t>
      </w:r>
      <w:r w:rsidR="00F152B4" w:rsidRPr="00673A73">
        <w:t xml:space="preserve"> </w:t>
      </w:r>
      <w:r w:rsidR="00596F96" w:rsidRPr="00673A73">
        <w:t>6</w:t>
      </w:r>
      <w:r w:rsidR="0093121E" w:rsidRPr="00673A73">
        <w:t>5 idejnih</w:t>
      </w:r>
      <w:r w:rsidR="00F152B4" w:rsidRPr="00673A73">
        <w:t xml:space="preserve"> plan</w:t>
      </w:r>
      <w:r w:rsidR="0093121E" w:rsidRPr="00673A73">
        <w:t>ov</w:t>
      </w:r>
      <w:r w:rsidR="00F152B4" w:rsidRPr="00673A73">
        <w:t xml:space="preserve">a razminiranja na području </w:t>
      </w:r>
      <w:r w:rsidR="002D1F5A" w:rsidRPr="00673A73">
        <w:t>sve četiri minski zagađene županije</w:t>
      </w:r>
      <w:r w:rsidR="007277DE" w:rsidRPr="00673A73">
        <w:t>.</w:t>
      </w:r>
    </w:p>
    <w:p w14:paraId="422FF462" w14:textId="77777777" w:rsidR="00373139" w:rsidRPr="00673A73" w:rsidRDefault="00373139" w:rsidP="00373139"/>
    <w:p w14:paraId="44BF225A" w14:textId="77777777" w:rsidR="0093121E" w:rsidRPr="00673A73" w:rsidRDefault="0093121E" w:rsidP="0093121E">
      <w:pPr>
        <w:spacing w:line="240" w:lineRule="auto"/>
        <w:rPr>
          <w:szCs w:val="24"/>
        </w:rPr>
      </w:pPr>
      <w:r w:rsidRPr="00673A73">
        <w:rPr>
          <w:szCs w:val="24"/>
        </w:rPr>
        <w:t>Prilikom obavljanja poslova razminiranja na područjima za koja je u 2024. godini izdano 55 potvrda o isključenju iz MSP-a, pronađen</w:t>
      </w:r>
      <w:r w:rsidR="00803838" w:rsidRPr="00673A73">
        <w:rPr>
          <w:szCs w:val="24"/>
        </w:rPr>
        <w:t>e su i uništene</w:t>
      </w:r>
      <w:r w:rsidRPr="00673A73">
        <w:rPr>
          <w:szCs w:val="24"/>
        </w:rPr>
        <w:t xml:space="preserve"> 1</w:t>
      </w:r>
      <w:r w:rsidR="00803838" w:rsidRPr="00673A73">
        <w:rPr>
          <w:szCs w:val="24"/>
        </w:rPr>
        <w:t>.102 protupješačke</w:t>
      </w:r>
      <w:r w:rsidRPr="00673A73">
        <w:rPr>
          <w:szCs w:val="24"/>
        </w:rPr>
        <w:t xml:space="preserve"> i </w:t>
      </w:r>
      <w:r w:rsidR="00803838" w:rsidRPr="00673A73">
        <w:rPr>
          <w:szCs w:val="24"/>
        </w:rPr>
        <w:t>4</w:t>
      </w:r>
      <w:r w:rsidRPr="00673A73">
        <w:rPr>
          <w:szCs w:val="24"/>
        </w:rPr>
        <w:t xml:space="preserve"> protuoklopn</w:t>
      </w:r>
      <w:r w:rsidR="00803838" w:rsidRPr="00673A73">
        <w:rPr>
          <w:szCs w:val="24"/>
        </w:rPr>
        <w:t>e mine</w:t>
      </w:r>
      <w:r w:rsidRPr="00673A73">
        <w:rPr>
          <w:szCs w:val="24"/>
        </w:rPr>
        <w:t xml:space="preserve"> te </w:t>
      </w:r>
      <w:r w:rsidR="00803838" w:rsidRPr="00673A73">
        <w:rPr>
          <w:szCs w:val="24"/>
        </w:rPr>
        <w:t>377</w:t>
      </w:r>
      <w:r w:rsidRPr="00673A73">
        <w:rPr>
          <w:szCs w:val="24"/>
        </w:rPr>
        <w:t xml:space="preserve"> komada NUS-a.</w:t>
      </w:r>
    </w:p>
    <w:p w14:paraId="7395ACDC" w14:textId="77777777" w:rsidR="0093121E" w:rsidRPr="00673A73" w:rsidRDefault="0093121E" w:rsidP="00046F04">
      <w:pPr>
        <w:spacing w:line="240" w:lineRule="auto"/>
        <w:rPr>
          <w:szCs w:val="24"/>
        </w:rPr>
      </w:pPr>
    </w:p>
    <w:p w14:paraId="50156FC7" w14:textId="77777777" w:rsidR="00046F04" w:rsidRPr="00673A73" w:rsidRDefault="000D1685" w:rsidP="00046F04">
      <w:pPr>
        <w:spacing w:line="240" w:lineRule="auto"/>
        <w:rPr>
          <w:szCs w:val="24"/>
        </w:rPr>
      </w:pPr>
      <w:r w:rsidRPr="00673A73">
        <w:rPr>
          <w:szCs w:val="24"/>
        </w:rPr>
        <w:t>Dodatno, z</w:t>
      </w:r>
      <w:r w:rsidR="00046F04" w:rsidRPr="00673A73">
        <w:rPr>
          <w:szCs w:val="24"/>
        </w:rPr>
        <w:t xml:space="preserve">avršeni su i </w:t>
      </w:r>
      <w:r w:rsidR="002D1F5A" w:rsidRPr="00673A73">
        <w:rPr>
          <w:szCs w:val="24"/>
        </w:rPr>
        <w:t xml:space="preserve">planirani </w:t>
      </w:r>
      <w:r w:rsidR="00046F04" w:rsidRPr="00673A73">
        <w:rPr>
          <w:szCs w:val="24"/>
        </w:rPr>
        <w:t xml:space="preserve">poslovi razminiranja </w:t>
      </w:r>
      <w:r w:rsidR="002D1F5A" w:rsidRPr="00673A73">
        <w:rPr>
          <w:szCs w:val="24"/>
        </w:rPr>
        <w:t>na Vojnom poligonu „Eugen Kvaternik“ na površini od</w:t>
      </w:r>
      <w:r w:rsidR="00046F04" w:rsidRPr="00673A73">
        <w:rPr>
          <w:szCs w:val="24"/>
        </w:rPr>
        <w:t xml:space="preserve"> </w:t>
      </w:r>
      <w:r w:rsidR="002D1F5A" w:rsidRPr="00673A73">
        <w:rPr>
          <w:szCs w:val="24"/>
        </w:rPr>
        <w:t>7</w:t>
      </w:r>
      <w:r w:rsidR="00046F04" w:rsidRPr="00673A73">
        <w:rPr>
          <w:szCs w:val="24"/>
        </w:rPr>
        <w:t>,</w:t>
      </w:r>
      <w:r w:rsidR="002D1F5A" w:rsidRPr="00673A73">
        <w:rPr>
          <w:szCs w:val="24"/>
        </w:rPr>
        <w:t>5</w:t>
      </w:r>
      <w:r w:rsidR="00046F04" w:rsidRPr="00673A73">
        <w:rPr>
          <w:szCs w:val="24"/>
        </w:rPr>
        <w:t xml:space="preserve"> km</w:t>
      </w:r>
      <w:r w:rsidR="00046F04" w:rsidRPr="00673A73">
        <w:rPr>
          <w:szCs w:val="24"/>
          <w:vertAlign w:val="superscript"/>
        </w:rPr>
        <w:t>2</w:t>
      </w:r>
      <w:r w:rsidR="002D1F5A" w:rsidRPr="00673A73">
        <w:rPr>
          <w:szCs w:val="24"/>
        </w:rPr>
        <w:t>, za koje su</w:t>
      </w:r>
      <w:r w:rsidR="00046F04" w:rsidRPr="00673A73">
        <w:rPr>
          <w:szCs w:val="24"/>
        </w:rPr>
        <w:t xml:space="preserve"> </w:t>
      </w:r>
      <w:r w:rsidR="002D1F5A" w:rsidRPr="00673A73">
        <w:rPr>
          <w:szCs w:val="24"/>
        </w:rPr>
        <w:t>f</w:t>
      </w:r>
      <w:r w:rsidR="00046F04" w:rsidRPr="00673A73">
        <w:rPr>
          <w:szCs w:val="24"/>
        </w:rPr>
        <w:t>inancijska sredstva osigurana u Državnom proračunu na poziciji naknade za korištenje općekorisnih funkcija šuma (OKFŠ).</w:t>
      </w:r>
      <w:r w:rsidR="00803838" w:rsidRPr="00673A73">
        <w:rPr>
          <w:szCs w:val="24"/>
        </w:rPr>
        <w:t xml:space="preserve"> Pri obavljanju poslova razminiranja </w:t>
      </w:r>
      <w:r w:rsidR="00620E09" w:rsidRPr="00673A73">
        <w:rPr>
          <w:szCs w:val="24"/>
        </w:rPr>
        <w:t>na Vojnom poligonu „Eugen Kvaternik“ pronađene su i uništene 293 protupješačke i 18 protuoklopnih mina te 630 komada NUS-a.</w:t>
      </w:r>
    </w:p>
    <w:p w14:paraId="616E08DF" w14:textId="77777777" w:rsidR="00046F04" w:rsidRPr="00673A73" w:rsidRDefault="00046F04" w:rsidP="00373139">
      <w:pPr>
        <w:spacing w:line="240" w:lineRule="auto"/>
        <w:rPr>
          <w:szCs w:val="24"/>
        </w:rPr>
      </w:pPr>
    </w:p>
    <w:p w14:paraId="55573C36" w14:textId="77777777" w:rsidR="00803838" w:rsidRPr="00673A73" w:rsidRDefault="00803838" w:rsidP="00373139">
      <w:pPr>
        <w:spacing w:line="240" w:lineRule="auto"/>
        <w:rPr>
          <w:szCs w:val="24"/>
        </w:rPr>
      </w:pPr>
      <w:r w:rsidRPr="00673A73">
        <w:rPr>
          <w:szCs w:val="24"/>
        </w:rPr>
        <w:t>Od ukupno pronađenog MES-a najviše je protupješačkih mina tipa PMA-3 (433 komada), PMA-2A (420 komada) i PROM-1 (18</w:t>
      </w:r>
      <w:r w:rsidR="00620E09" w:rsidRPr="00673A73">
        <w:rPr>
          <w:szCs w:val="24"/>
        </w:rPr>
        <w:t>9 komada).</w:t>
      </w:r>
    </w:p>
    <w:p w14:paraId="0EADBE5C" w14:textId="77777777" w:rsidR="00373139" w:rsidRPr="00673A73" w:rsidRDefault="00373139" w:rsidP="00373139">
      <w:pPr>
        <w:spacing w:line="240" w:lineRule="auto"/>
        <w:rPr>
          <w:szCs w:val="24"/>
        </w:rPr>
      </w:pPr>
    </w:p>
    <w:p w14:paraId="3A6C81A0" w14:textId="77777777" w:rsidR="00373139" w:rsidRPr="00673A73" w:rsidRDefault="005A2A53" w:rsidP="00373139">
      <w:pPr>
        <w:spacing w:line="240" w:lineRule="auto"/>
        <w:rPr>
          <w:szCs w:val="24"/>
        </w:rPr>
      </w:pPr>
      <w:r w:rsidRPr="00673A73">
        <w:rPr>
          <w:szCs w:val="24"/>
        </w:rPr>
        <w:t>Stručni nadzor</w:t>
      </w:r>
      <w:r w:rsidR="00373139" w:rsidRPr="00673A73">
        <w:rPr>
          <w:szCs w:val="24"/>
        </w:rPr>
        <w:t xml:space="preserve"> u tijeku obavljanj</w:t>
      </w:r>
      <w:r w:rsidRPr="00673A73">
        <w:rPr>
          <w:szCs w:val="24"/>
        </w:rPr>
        <w:t>a poslova razminiranja obavljan</w:t>
      </w:r>
      <w:r w:rsidR="00373139" w:rsidRPr="00673A73">
        <w:rPr>
          <w:szCs w:val="24"/>
        </w:rPr>
        <w:t xml:space="preserve"> je na svim područjima gdje su se obavljali poslovi razminiranja te je kontrolnim uzorcima u 202</w:t>
      </w:r>
      <w:r w:rsidR="002D1F5A" w:rsidRPr="00673A73">
        <w:rPr>
          <w:szCs w:val="24"/>
        </w:rPr>
        <w:t>4</w:t>
      </w:r>
      <w:r w:rsidR="00373139" w:rsidRPr="00673A73">
        <w:rPr>
          <w:szCs w:val="24"/>
        </w:rPr>
        <w:t>. godini pregledano 2.</w:t>
      </w:r>
      <w:r w:rsidR="00EB598F" w:rsidRPr="00673A73">
        <w:rPr>
          <w:szCs w:val="24"/>
        </w:rPr>
        <w:t>100</w:t>
      </w:r>
      <w:r w:rsidR="00373139" w:rsidRPr="00673A73">
        <w:rPr>
          <w:szCs w:val="24"/>
        </w:rPr>
        <w:t>.</w:t>
      </w:r>
      <w:r w:rsidR="00EB598F" w:rsidRPr="00673A73">
        <w:rPr>
          <w:szCs w:val="24"/>
        </w:rPr>
        <w:t>8</w:t>
      </w:r>
      <w:r w:rsidR="002D1F5A" w:rsidRPr="00673A73">
        <w:rPr>
          <w:szCs w:val="24"/>
        </w:rPr>
        <w:t>44</w:t>
      </w:r>
      <w:r w:rsidR="00373139" w:rsidRPr="00673A73">
        <w:rPr>
          <w:szCs w:val="24"/>
        </w:rPr>
        <w:t xml:space="preserve"> m</w:t>
      </w:r>
      <w:r w:rsidR="00373139" w:rsidRPr="00673A73">
        <w:rPr>
          <w:szCs w:val="24"/>
          <w:vertAlign w:val="superscript"/>
        </w:rPr>
        <w:t>2</w:t>
      </w:r>
      <w:r w:rsidR="00064441" w:rsidRPr="00673A73">
        <w:rPr>
          <w:szCs w:val="24"/>
        </w:rPr>
        <w:t xml:space="preserve">. </w:t>
      </w:r>
      <w:r w:rsidR="00046F04" w:rsidRPr="00673A73">
        <w:rPr>
          <w:szCs w:val="24"/>
        </w:rPr>
        <w:t>P</w:t>
      </w:r>
      <w:r w:rsidR="00373139" w:rsidRPr="00673A73">
        <w:rPr>
          <w:szCs w:val="24"/>
        </w:rPr>
        <w:t>roveden</w:t>
      </w:r>
      <w:r w:rsidR="00EB598F" w:rsidRPr="00673A73">
        <w:rPr>
          <w:szCs w:val="24"/>
        </w:rPr>
        <w:t>o</w:t>
      </w:r>
      <w:r w:rsidR="00373139" w:rsidRPr="00673A73">
        <w:rPr>
          <w:szCs w:val="24"/>
        </w:rPr>
        <w:t xml:space="preserve"> je</w:t>
      </w:r>
      <w:r w:rsidR="00046F04" w:rsidRPr="00673A73">
        <w:rPr>
          <w:szCs w:val="24"/>
        </w:rPr>
        <w:t xml:space="preserve"> i</w:t>
      </w:r>
      <w:r w:rsidR="00373139" w:rsidRPr="00673A73">
        <w:rPr>
          <w:szCs w:val="24"/>
        </w:rPr>
        <w:t xml:space="preserve"> 1</w:t>
      </w:r>
      <w:r w:rsidR="00DF5271" w:rsidRPr="00673A73">
        <w:rPr>
          <w:szCs w:val="24"/>
        </w:rPr>
        <w:t>2</w:t>
      </w:r>
      <w:r w:rsidR="00EB598F" w:rsidRPr="00673A73">
        <w:rPr>
          <w:szCs w:val="24"/>
        </w:rPr>
        <w:t>0 završnih</w:t>
      </w:r>
      <w:r w:rsidR="00373139" w:rsidRPr="00673A73">
        <w:rPr>
          <w:szCs w:val="24"/>
        </w:rPr>
        <w:t xml:space="preserve"> kontrola kvalitete</w:t>
      </w:r>
      <w:r w:rsidR="004C320A" w:rsidRPr="00673A73">
        <w:rPr>
          <w:szCs w:val="24"/>
        </w:rPr>
        <w:t xml:space="preserve"> nad obavljenim poslovima razminiranja</w:t>
      </w:r>
      <w:r w:rsidR="00373139" w:rsidRPr="00673A73">
        <w:rPr>
          <w:szCs w:val="24"/>
        </w:rPr>
        <w:t xml:space="preserve"> prilikom kojih je </w:t>
      </w:r>
      <w:r w:rsidR="000B5273" w:rsidRPr="00673A73">
        <w:rPr>
          <w:szCs w:val="24"/>
        </w:rPr>
        <w:t xml:space="preserve">kontrolnim uzorcima pregledano </w:t>
      </w:r>
      <w:r w:rsidR="00DF5271" w:rsidRPr="00673A73">
        <w:rPr>
          <w:szCs w:val="24"/>
        </w:rPr>
        <w:t>4</w:t>
      </w:r>
      <w:r w:rsidR="00EB598F" w:rsidRPr="00673A73">
        <w:rPr>
          <w:szCs w:val="24"/>
        </w:rPr>
        <w:t>37</w:t>
      </w:r>
      <w:r w:rsidR="00373139" w:rsidRPr="00673A73">
        <w:rPr>
          <w:szCs w:val="24"/>
        </w:rPr>
        <w:t>.</w:t>
      </w:r>
      <w:r w:rsidR="00EB598F" w:rsidRPr="00673A73">
        <w:rPr>
          <w:szCs w:val="24"/>
        </w:rPr>
        <w:t>683</w:t>
      </w:r>
      <w:r w:rsidR="00373139" w:rsidRPr="00673A73">
        <w:rPr>
          <w:szCs w:val="24"/>
        </w:rPr>
        <w:t xml:space="preserve"> m</w:t>
      </w:r>
      <w:r w:rsidR="00373139" w:rsidRPr="00673A73">
        <w:rPr>
          <w:szCs w:val="24"/>
          <w:vertAlign w:val="superscript"/>
        </w:rPr>
        <w:t>2</w:t>
      </w:r>
      <w:r w:rsidR="00373139" w:rsidRPr="00673A73">
        <w:rPr>
          <w:szCs w:val="24"/>
        </w:rPr>
        <w:t>.</w:t>
      </w:r>
    </w:p>
    <w:p w14:paraId="6FB5A56C" w14:textId="77777777" w:rsidR="00373139" w:rsidRPr="00673A73" w:rsidRDefault="00373139" w:rsidP="00373139">
      <w:pPr>
        <w:spacing w:line="240" w:lineRule="auto"/>
        <w:rPr>
          <w:szCs w:val="24"/>
        </w:rPr>
      </w:pPr>
    </w:p>
    <w:p w14:paraId="26981952" w14:textId="77777777" w:rsidR="00F93281" w:rsidRPr="00673A73" w:rsidRDefault="00373139" w:rsidP="00373139">
      <w:pPr>
        <w:spacing w:line="240" w:lineRule="auto"/>
        <w:rPr>
          <w:szCs w:val="24"/>
        </w:rPr>
      </w:pPr>
      <w:r w:rsidRPr="00673A73">
        <w:rPr>
          <w:szCs w:val="24"/>
        </w:rPr>
        <w:t xml:space="preserve">Tijekom provođenja poslova </w:t>
      </w:r>
      <w:r w:rsidR="005A2A53" w:rsidRPr="00673A73">
        <w:rPr>
          <w:szCs w:val="24"/>
        </w:rPr>
        <w:t>stručnog nadzora</w:t>
      </w:r>
      <w:r w:rsidRPr="00673A73">
        <w:rPr>
          <w:szCs w:val="24"/>
        </w:rPr>
        <w:t xml:space="preserve"> u tijeku obavljanja poslova razminiranja od strane djelatnika MUP-a utvrđ</w:t>
      </w:r>
      <w:r w:rsidR="00F93281" w:rsidRPr="00673A73">
        <w:rPr>
          <w:szCs w:val="24"/>
        </w:rPr>
        <w:t xml:space="preserve">ene su nepravilnosti te </w:t>
      </w:r>
      <w:r w:rsidR="004C320A" w:rsidRPr="00673A73">
        <w:rPr>
          <w:szCs w:val="24"/>
        </w:rPr>
        <w:t xml:space="preserve">su </w:t>
      </w:r>
      <w:r w:rsidR="002D1F5A" w:rsidRPr="00673A73">
        <w:rPr>
          <w:szCs w:val="24"/>
        </w:rPr>
        <w:t>izdana 4</w:t>
      </w:r>
      <w:r w:rsidRPr="00673A73">
        <w:rPr>
          <w:szCs w:val="24"/>
        </w:rPr>
        <w:t xml:space="preserve"> rješenja o ponavljanju poslova na ukupnoj površini od </w:t>
      </w:r>
      <w:r w:rsidR="002D1F5A" w:rsidRPr="00673A73">
        <w:rPr>
          <w:szCs w:val="24"/>
        </w:rPr>
        <w:t>69</w:t>
      </w:r>
      <w:r w:rsidR="006941ED" w:rsidRPr="00673A73">
        <w:rPr>
          <w:szCs w:val="24"/>
        </w:rPr>
        <w:t>.</w:t>
      </w:r>
      <w:r w:rsidR="002D1F5A" w:rsidRPr="00673A73">
        <w:rPr>
          <w:szCs w:val="24"/>
        </w:rPr>
        <w:t>8</w:t>
      </w:r>
      <w:r w:rsidR="006941ED" w:rsidRPr="00673A73">
        <w:rPr>
          <w:szCs w:val="24"/>
        </w:rPr>
        <w:t>00</w:t>
      </w:r>
      <w:r w:rsidRPr="00673A73">
        <w:rPr>
          <w:szCs w:val="24"/>
        </w:rPr>
        <w:t xml:space="preserve"> m</w:t>
      </w:r>
      <w:r w:rsidRPr="00673A73">
        <w:rPr>
          <w:szCs w:val="24"/>
          <w:vertAlign w:val="superscript"/>
        </w:rPr>
        <w:t>2</w:t>
      </w:r>
      <w:r w:rsidRPr="00673A73">
        <w:rPr>
          <w:szCs w:val="24"/>
        </w:rPr>
        <w:t>.</w:t>
      </w:r>
    </w:p>
    <w:p w14:paraId="341026A5" w14:textId="77777777" w:rsidR="00373139" w:rsidRPr="00673A73" w:rsidRDefault="00373139" w:rsidP="00373139">
      <w:pPr>
        <w:spacing w:line="240" w:lineRule="auto"/>
        <w:rPr>
          <w:szCs w:val="24"/>
        </w:rPr>
      </w:pPr>
    </w:p>
    <w:p w14:paraId="6AA76932" w14:textId="77777777" w:rsidR="00373139" w:rsidRPr="00673A73" w:rsidRDefault="00373139" w:rsidP="007232BE">
      <w:pPr>
        <w:pStyle w:val="Normal3"/>
        <w:rPr>
          <w:b/>
          <w:i/>
        </w:rPr>
      </w:pPr>
      <w:bookmarkStart w:id="3" w:name="_Toc73447662"/>
      <w:r w:rsidRPr="00673A73">
        <w:rPr>
          <w:b/>
          <w:i/>
        </w:rPr>
        <w:t>Poslovi tehničkog izvida</w:t>
      </w:r>
      <w:bookmarkEnd w:id="3"/>
    </w:p>
    <w:p w14:paraId="337B9A87" w14:textId="77777777" w:rsidR="00373139" w:rsidRPr="00673A73" w:rsidRDefault="00373139" w:rsidP="007731CF"/>
    <w:p w14:paraId="27E3EE15" w14:textId="77777777" w:rsidR="00373139" w:rsidRPr="00673A73" w:rsidRDefault="00373139" w:rsidP="00373139">
      <w:pPr>
        <w:spacing w:line="240" w:lineRule="auto"/>
        <w:rPr>
          <w:szCs w:val="24"/>
        </w:rPr>
      </w:pPr>
      <w:r w:rsidRPr="00673A73">
        <w:rPr>
          <w:szCs w:val="24"/>
        </w:rPr>
        <w:t>Preciznije definiranje minske zagađenosti poslovima tehničkog izvida omogućuje MUP-u izradu idejnih planova razminiranja koji sadrže jasnu i preciznu minsku situaciju, odnosno jasno definiranu složenost izvršenog miniranja na određenom području koju mogu očekivati ovlaštene pravne osobe kojima se ustupaju poslovi razminiranja. Nadalje, provedbom tehničkog izvida na području definiranom izvedbenim planom tehničkog izvida omogućeno je isključenje područja iz MSP-a, ukoliko se utvrdi nezagađenost MES-om, NUS-om i njihovim dijelovima.</w:t>
      </w:r>
    </w:p>
    <w:p w14:paraId="6E316894" w14:textId="77777777" w:rsidR="00373139" w:rsidRPr="00673A73" w:rsidRDefault="00373139" w:rsidP="00373139">
      <w:pPr>
        <w:spacing w:line="240" w:lineRule="auto"/>
        <w:rPr>
          <w:szCs w:val="24"/>
        </w:rPr>
      </w:pPr>
    </w:p>
    <w:p w14:paraId="7885E482" w14:textId="77777777" w:rsidR="00373139" w:rsidRPr="00673A73" w:rsidRDefault="00373139" w:rsidP="00373139">
      <w:pPr>
        <w:spacing w:line="240" w:lineRule="auto"/>
        <w:rPr>
          <w:szCs w:val="24"/>
        </w:rPr>
      </w:pPr>
      <w:r w:rsidRPr="00673A73">
        <w:rPr>
          <w:szCs w:val="24"/>
        </w:rPr>
        <w:t>U 202</w:t>
      </w:r>
      <w:r w:rsidR="002D1F5A" w:rsidRPr="00673A73">
        <w:rPr>
          <w:szCs w:val="24"/>
        </w:rPr>
        <w:t>4</w:t>
      </w:r>
      <w:r w:rsidRPr="00673A73">
        <w:rPr>
          <w:szCs w:val="24"/>
        </w:rPr>
        <w:t xml:space="preserve">. godini obavljeni su poslovi tehničkog izvida na područjima površine </w:t>
      </w:r>
      <w:r w:rsidR="001A58AF" w:rsidRPr="00673A73">
        <w:rPr>
          <w:szCs w:val="24"/>
        </w:rPr>
        <w:t>5</w:t>
      </w:r>
      <w:r w:rsidRPr="00673A73">
        <w:rPr>
          <w:szCs w:val="24"/>
        </w:rPr>
        <w:t>,</w:t>
      </w:r>
      <w:r w:rsidR="008D0BB0" w:rsidRPr="00673A73">
        <w:rPr>
          <w:szCs w:val="24"/>
        </w:rPr>
        <w:t>2</w:t>
      </w:r>
      <w:r w:rsidRPr="00673A73">
        <w:rPr>
          <w:szCs w:val="24"/>
        </w:rPr>
        <w:t xml:space="preserve"> km</w:t>
      </w:r>
      <w:r w:rsidRPr="00673A73">
        <w:rPr>
          <w:szCs w:val="24"/>
          <w:vertAlign w:val="superscript"/>
        </w:rPr>
        <w:t>2</w:t>
      </w:r>
      <w:r w:rsidR="002D1F5A" w:rsidRPr="00673A73">
        <w:rPr>
          <w:szCs w:val="24"/>
        </w:rPr>
        <w:t xml:space="preserve"> u Karlovačkoj (Općina</w:t>
      </w:r>
      <w:r w:rsidRPr="00673A73">
        <w:rPr>
          <w:szCs w:val="24"/>
        </w:rPr>
        <w:t xml:space="preserve"> Josipdol), Ličko-senjskoj (</w:t>
      </w:r>
      <w:r w:rsidR="001A58AF" w:rsidRPr="00673A73">
        <w:rPr>
          <w:szCs w:val="24"/>
        </w:rPr>
        <w:t>G</w:t>
      </w:r>
      <w:r w:rsidRPr="00673A73">
        <w:rPr>
          <w:szCs w:val="24"/>
        </w:rPr>
        <w:t>rad Gospić</w:t>
      </w:r>
      <w:r w:rsidR="002D1F5A" w:rsidRPr="00673A73">
        <w:rPr>
          <w:szCs w:val="24"/>
        </w:rPr>
        <w:t xml:space="preserve"> te općine Otočac, Perušić i Udbina</w:t>
      </w:r>
      <w:r w:rsidRPr="00673A73">
        <w:rPr>
          <w:szCs w:val="24"/>
        </w:rPr>
        <w:t>)</w:t>
      </w:r>
      <w:r w:rsidR="008D0BB0" w:rsidRPr="00673A73">
        <w:rPr>
          <w:szCs w:val="24"/>
        </w:rPr>
        <w:t xml:space="preserve">, </w:t>
      </w:r>
      <w:r w:rsidRPr="00673A73">
        <w:rPr>
          <w:szCs w:val="24"/>
        </w:rPr>
        <w:t>Sisačko-moslavačkoj (</w:t>
      </w:r>
      <w:r w:rsidR="002D1F5A" w:rsidRPr="00673A73">
        <w:rPr>
          <w:szCs w:val="24"/>
        </w:rPr>
        <w:t>G</w:t>
      </w:r>
      <w:r w:rsidRPr="00673A73">
        <w:rPr>
          <w:szCs w:val="24"/>
        </w:rPr>
        <w:t>rad</w:t>
      </w:r>
      <w:r w:rsidR="001A58AF" w:rsidRPr="00673A73">
        <w:rPr>
          <w:szCs w:val="24"/>
        </w:rPr>
        <w:t xml:space="preserve"> </w:t>
      </w:r>
      <w:r w:rsidR="002D1F5A" w:rsidRPr="00673A73">
        <w:rPr>
          <w:szCs w:val="24"/>
        </w:rPr>
        <w:t>Sisak</w:t>
      </w:r>
      <w:r w:rsidRPr="00673A73">
        <w:rPr>
          <w:szCs w:val="24"/>
        </w:rPr>
        <w:t>)</w:t>
      </w:r>
      <w:r w:rsidR="008D0BB0" w:rsidRPr="00673A73">
        <w:rPr>
          <w:szCs w:val="24"/>
        </w:rPr>
        <w:t xml:space="preserve"> i Splitsko-dalmatinskoj (Općina Hrvace)</w:t>
      </w:r>
      <w:r w:rsidRPr="00673A73">
        <w:rPr>
          <w:szCs w:val="24"/>
        </w:rPr>
        <w:t xml:space="preserve"> županiji. </w:t>
      </w:r>
    </w:p>
    <w:p w14:paraId="439C3B0C" w14:textId="77777777" w:rsidR="001C0A57" w:rsidRPr="00673A73" w:rsidRDefault="001C0A57" w:rsidP="00373139">
      <w:pPr>
        <w:spacing w:line="240" w:lineRule="auto"/>
        <w:rPr>
          <w:szCs w:val="24"/>
        </w:rPr>
      </w:pPr>
    </w:p>
    <w:p w14:paraId="5B9223E2" w14:textId="77777777" w:rsidR="001C0A57" w:rsidRPr="00673A73" w:rsidRDefault="00786DF8" w:rsidP="00373139">
      <w:pPr>
        <w:spacing w:line="240" w:lineRule="auto"/>
        <w:rPr>
          <w:szCs w:val="24"/>
        </w:rPr>
      </w:pPr>
      <w:r w:rsidRPr="00673A73">
        <w:rPr>
          <w:szCs w:val="24"/>
        </w:rPr>
        <w:t>Na t</w:t>
      </w:r>
      <w:r w:rsidR="002D1F5A" w:rsidRPr="00673A73">
        <w:rPr>
          <w:szCs w:val="24"/>
        </w:rPr>
        <w:t>emelj</w:t>
      </w:r>
      <w:r w:rsidRPr="00673A73">
        <w:rPr>
          <w:szCs w:val="24"/>
        </w:rPr>
        <w:t>u</w:t>
      </w:r>
      <w:r w:rsidR="002D1F5A" w:rsidRPr="00673A73">
        <w:rPr>
          <w:szCs w:val="24"/>
        </w:rPr>
        <w:t xml:space="preserve"> 7</w:t>
      </w:r>
      <w:r w:rsidR="001C0A57" w:rsidRPr="00673A73">
        <w:rPr>
          <w:szCs w:val="24"/>
        </w:rPr>
        <w:t xml:space="preserve"> potvrda </w:t>
      </w:r>
      <w:r w:rsidR="004C320A" w:rsidRPr="00673A73">
        <w:rPr>
          <w:szCs w:val="24"/>
        </w:rPr>
        <w:t xml:space="preserve">o isključenju </w:t>
      </w:r>
      <w:r w:rsidR="002D1F5A" w:rsidRPr="00673A73">
        <w:rPr>
          <w:szCs w:val="24"/>
        </w:rPr>
        <w:t>iz MSP-a je isključeno 3</w:t>
      </w:r>
      <w:r w:rsidR="001C0A57" w:rsidRPr="00673A73">
        <w:rPr>
          <w:szCs w:val="24"/>
        </w:rPr>
        <w:t>,</w:t>
      </w:r>
      <w:r w:rsidR="004C5703" w:rsidRPr="00673A73">
        <w:rPr>
          <w:szCs w:val="24"/>
        </w:rPr>
        <w:t>5</w:t>
      </w:r>
      <w:r w:rsidR="001C0A57" w:rsidRPr="00673A73">
        <w:rPr>
          <w:szCs w:val="24"/>
        </w:rPr>
        <w:t xml:space="preserve"> km</w:t>
      </w:r>
      <w:r w:rsidR="001C0A57" w:rsidRPr="00673A73">
        <w:rPr>
          <w:szCs w:val="24"/>
          <w:vertAlign w:val="superscript"/>
        </w:rPr>
        <w:t>2</w:t>
      </w:r>
      <w:r w:rsidR="001C0A57" w:rsidRPr="00673A73">
        <w:rPr>
          <w:szCs w:val="24"/>
        </w:rPr>
        <w:t>, dok je područje površine 0,1 km</w:t>
      </w:r>
      <w:r w:rsidR="001C0A57" w:rsidRPr="00673A73">
        <w:rPr>
          <w:szCs w:val="24"/>
          <w:vertAlign w:val="superscript"/>
        </w:rPr>
        <w:t>2</w:t>
      </w:r>
      <w:r w:rsidR="001C0A57" w:rsidRPr="00673A73">
        <w:rPr>
          <w:szCs w:val="24"/>
        </w:rPr>
        <w:t xml:space="preserve"> prekategorizirano u površinu za razminiranje</w:t>
      </w:r>
      <w:r w:rsidR="00EA454D" w:rsidRPr="00673A73">
        <w:rPr>
          <w:szCs w:val="24"/>
        </w:rPr>
        <w:t xml:space="preserve"> </w:t>
      </w:r>
      <w:r w:rsidRPr="00673A73">
        <w:rPr>
          <w:szCs w:val="24"/>
        </w:rPr>
        <w:t xml:space="preserve">na </w:t>
      </w:r>
      <w:r w:rsidR="00EA454D" w:rsidRPr="00673A73">
        <w:rPr>
          <w:szCs w:val="24"/>
        </w:rPr>
        <w:t>temelj</w:t>
      </w:r>
      <w:r w:rsidRPr="00673A73">
        <w:rPr>
          <w:szCs w:val="24"/>
        </w:rPr>
        <w:t>u</w:t>
      </w:r>
      <w:r w:rsidR="00EA454D" w:rsidRPr="00673A73">
        <w:rPr>
          <w:szCs w:val="24"/>
        </w:rPr>
        <w:t xml:space="preserve"> prikupljenih direktnih dokaza o miniranju</w:t>
      </w:r>
      <w:r w:rsidR="001C0A57" w:rsidRPr="00673A73">
        <w:rPr>
          <w:szCs w:val="24"/>
        </w:rPr>
        <w:t>.</w:t>
      </w:r>
    </w:p>
    <w:p w14:paraId="10777DDB" w14:textId="77777777" w:rsidR="00373139" w:rsidRPr="00673A73" w:rsidRDefault="00373139" w:rsidP="00373139">
      <w:pPr>
        <w:rPr>
          <w:szCs w:val="24"/>
        </w:rPr>
      </w:pPr>
    </w:p>
    <w:p w14:paraId="5323EB7C" w14:textId="77777777" w:rsidR="00373139" w:rsidRPr="00673A73" w:rsidRDefault="00373139" w:rsidP="007232BE">
      <w:pPr>
        <w:pStyle w:val="Normal3"/>
        <w:rPr>
          <w:b/>
          <w:i/>
        </w:rPr>
      </w:pPr>
      <w:bookmarkStart w:id="4" w:name="_Toc73447663"/>
      <w:r w:rsidRPr="00673A73">
        <w:rPr>
          <w:b/>
          <w:i/>
        </w:rPr>
        <w:t>Poslovi općeg izvida</w:t>
      </w:r>
      <w:bookmarkEnd w:id="4"/>
      <w:r w:rsidRPr="00673A73">
        <w:rPr>
          <w:b/>
          <w:i/>
        </w:rPr>
        <w:t xml:space="preserve"> </w:t>
      </w:r>
      <w:r w:rsidR="00F355BE">
        <w:rPr>
          <w:b/>
          <w:i/>
        </w:rPr>
        <w:t>-</w:t>
      </w:r>
      <w:r w:rsidRPr="00673A73">
        <w:rPr>
          <w:b/>
          <w:i/>
        </w:rPr>
        <w:t xml:space="preserve"> analize MSP-a</w:t>
      </w:r>
    </w:p>
    <w:p w14:paraId="240DE557" w14:textId="77777777" w:rsidR="00373139" w:rsidRPr="00673A73" w:rsidRDefault="00373139" w:rsidP="00373139">
      <w:pPr>
        <w:rPr>
          <w:szCs w:val="24"/>
        </w:rPr>
      </w:pPr>
    </w:p>
    <w:p w14:paraId="442406A8" w14:textId="77777777" w:rsidR="00373139" w:rsidRPr="00673A73" w:rsidRDefault="00373139" w:rsidP="00373139">
      <w:pPr>
        <w:rPr>
          <w:szCs w:val="24"/>
        </w:rPr>
      </w:pPr>
      <w:r w:rsidRPr="00673A73">
        <w:rPr>
          <w:szCs w:val="24"/>
        </w:rPr>
        <w:t>Tijekom 202</w:t>
      </w:r>
      <w:r w:rsidR="002D1F5A" w:rsidRPr="00673A73">
        <w:rPr>
          <w:szCs w:val="24"/>
        </w:rPr>
        <w:t>4</w:t>
      </w:r>
      <w:r w:rsidRPr="00673A73">
        <w:rPr>
          <w:szCs w:val="24"/>
        </w:rPr>
        <w:t xml:space="preserve">. godine, pirotehničari Ravnateljstva civilne zaštite MUP-a obavili su poslove općeg izvida </w:t>
      </w:r>
      <w:r w:rsidR="00D327C3">
        <w:rPr>
          <w:szCs w:val="24"/>
        </w:rPr>
        <w:t>-</w:t>
      </w:r>
      <w:r w:rsidRPr="00673A73">
        <w:rPr>
          <w:szCs w:val="24"/>
        </w:rPr>
        <w:t xml:space="preserve"> analize MSP-a na područjima površine </w:t>
      </w:r>
      <w:r w:rsidR="008D0BB0" w:rsidRPr="00673A73">
        <w:rPr>
          <w:szCs w:val="24"/>
        </w:rPr>
        <w:t>5,9</w:t>
      </w:r>
      <w:r w:rsidRPr="00673A73">
        <w:rPr>
          <w:szCs w:val="24"/>
        </w:rPr>
        <w:t xml:space="preserve"> km</w:t>
      </w:r>
      <w:r w:rsidRPr="00673A73">
        <w:rPr>
          <w:szCs w:val="24"/>
          <w:vertAlign w:val="superscript"/>
        </w:rPr>
        <w:t>2</w:t>
      </w:r>
      <w:r w:rsidRPr="00673A73">
        <w:rPr>
          <w:szCs w:val="24"/>
        </w:rPr>
        <w:t xml:space="preserve"> u svim minski zagađenim županijama.</w:t>
      </w:r>
    </w:p>
    <w:p w14:paraId="352042E2" w14:textId="77777777" w:rsidR="00373139" w:rsidRPr="00673A73" w:rsidRDefault="00373139" w:rsidP="00373139">
      <w:pPr>
        <w:rPr>
          <w:szCs w:val="24"/>
        </w:rPr>
      </w:pPr>
    </w:p>
    <w:p w14:paraId="31B2A880" w14:textId="77777777" w:rsidR="00373139" w:rsidRPr="00673A73" w:rsidRDefault="00786DF8" w:rsidP="00373139">
      <w:pPr>
        <w:rPr>
          <w:szCs w:val="24"/>
        </w:rPr>
      </w:pPr>
      <w:r w:rsidRPr="00673A73">
        <w:rPr>
          <w:szCs w:val="24"/>
        </w:rPr>
        <w:t>Na t</w:t>
      </w:r>
      <w:r w:rsidR="00373139" w:rsidRPr="00673A73">
        <w:rPr>
          <w:szCs w:val="24"/>
        </w:rPr>
        <w:t>emelj</w:t>
      </w:r>
      <w:r w:rsidRPr="00673A73">
        <w:rPr>
          <w:szCs w:val="24"/>
        </w:rPr>
        <w:t>u</w:t>
      </w:r>
      <w:r w:rsidR="00373139" w:rsidRPr="00673A73">
        <w:rPr>
          <w:szCs w:val="24"/>
        </w:rPr>
        <w:t xml:space="preserve"> </w:t>
      </w:r>
      <w:r w:rsidR="008D0BB0" w:rsidRPr="00673A73">
        <w:rPr>
          <w:szCs w:val="24"/>
        </w:rPr>
        <w:t>20</w:t>
      </w:r>
      <w:r w:rsidR="002D1F5A" w:rsidRPr="00673A73">
        <w:rPr>
          <w:szCs w:val="24"/>
        </w:rPr>
        <w:t xml:space="preserve"> općih</w:t>
      </w:r>
      <w:r w:rsidR="00373139" w:rsidRPr="00673A73">
        <w:rPr>
          <w:szCs w:val="24"/>
        </w:rPr>
        <w:t xml:space="preserve"> izvida </w:t>
      </w:r>
      <w:r w:rsidR="00D327C3">
        <w:rPr>
          <w:szCs w:val="24"/>
        </w:rPr>
        <w:t>-</w:t>
      </w:r>
      <w:r w:rsidR="00373139" w:rsidRPr="00673A73">
        <w:rPr>
          <w:szCs w:val="24"/>
        </w:rPr>
        <w:t xml:space="preserve"> analiz</w:t>
      </w:r>
      <w:r w:rsidR="002D1F5A" w:rsidRPr="00673A73">
        <w:rPr>
          <w:szCs w:val="24"/>
        </w:rPr>
        <w:t>a</w:t>
      </w:r>
      <w:r w:rsidR="00373139" w:rsidRPr="00673A73">
        <w:rPr>
          <w:szCs w:val="24"/>
        </w:rPr>
        <w:t xml:space="preserve"> MSP-a, izdano je 1</w:t>
      </w:r>
      <w:r w:rsidR="002D1F5A" w:rsidRPr="00673A73">
        <w:rPr>
          <w:szCs w:val="24"/>
        </w:rPr>
        <w:t>2</w:t>
      </w:r>
      <w:r w:rsidR="00373139" w:rsidRPr="00673A73">
        <w:rPr>
          <w:szCs w:val="24"/>
        </w:rPr>
        <w:t xml:space="preserve"> potvrda k</w:t>
      </w:r>
      <w:r w:rsidR="000D1685" w:rsidRPr="00673A73">
        <w:rPr>
          <w:szCs w:val="24"/>
        </w:rPr>
        <w:t xml:space="preserve">ojima je iz MSP-a isključena </w:t>
      </w:r>
      <w:r w:rsidR="00373139" w:rsidRPr="00673A73">
        <w:rPr>
          <w:szCs w:val="24"/>
        </w:rPr>
        <w:t xml:space="preserve">površina od </w:t>
      </w:r>
      <w:r w:rsidR="002D1F5A" w:rsidRPr="00673A73">
        <w:rPr>
          <w:szCs w:val="24"/>
        </w:rPr>
        <w:t>5</w:t>
      </w:r>
      <w:r w:rsidR="00373139" w:rsidRPr="00673A73">
        <w:rPr>
          <w:szCs w:val="24"/>
        </w:rPr>
        <w:t xml:space="preserve"> km</w:t>
      </w:r>
      <w:r w:rsidR="00373139" w:rsidRPr="00673A73">
        <w:rPr>
          <w:szCs w:val="24"/>
          <w:vertAlign w:val="superscript"/>
        </w:rPr>
        <w:t>2</w:t>
      </w:r>
      <w:r w:rsidR="00373139" w:rsidRPr="00673A73">
        <w:rPr>
          <w:szCs w:val="24"/>
        </w:rPr>
        <w:t xml:space="preserve">, dok </w:t>
      </w:r>
      <w:r w:rsidR="001A58AF" w:rsidRPr="00673A73">
        <w:rPr>
          <w:szCs w:val="24"/>
        </w:rPr>
        <w:t>je</w:t>
      </w:r>
      <w:r w:rsidR="00373139" w:rsidRPr="00673A73">
        <w:rPr>
          <w:szCs w:val="24"/>
        </w:rPr>
        <w:t xml:space="preserve"> </w:t>
      </w:r>
      <w:r w:rsidRPr="00673A73">
        <w:rPr>
          <w:szCs w:val="24"/>
        </w:rPr>
        <w:t xml:space="preserve">na </w:t>
      </w:r>
      <w:r w:rsidR="00373139" w:rsidRPr="00673A73">
        <w:rPr>
          <w:szCs w:val="24"/>
        </w:rPr>
        <w:t>temelj</w:t>
      </w:r>
      <w:r w:rsidRPr="00673A73">
        <w:rPr>
          <w:szCs w:val="24"/>
        </w:rPr>
        <w:t>u</w:t>
      </w:r>
      <w:r w:rsidR="00373139" w:rsidRPr="00673A73">
        <w:rPr>
          <w:szCs w:val="24"/>
        </w:rPr>
        <w:t xml:space="preserve"> novih saznanja o minskoj zagađenosti izdan</w:t>
      </w:r>
      <w:r w:rsidR="002D1F5A" w:rsidRPr="00673A73">
        <w:rPr>
          <w:szCs w:val="24"/>
        </w:rPr>
        <w:t>o 8</w:t>
      </w:r>
      <w:r w:rsidR="007F7DB2" w:rsidRPr="00673A73">
        <w:rPr>
          <w:szCs w:val="24"/>
        </w:rPr>
        <w:t xml:space="preserve"> obavijesti da je u MSP uključena</w:t>
      </w:r>
      <w:r w:rsidR="00373139" w:rsidRPr="00673A73">
        <w:rPr>
          <w:szCs w:val="24"/>
        </w:rPr>
        <w:t xml:space="preserve"> površina od 0,</w:t>
      </w:r>
      <w:r w:rsidR="001A58AF" w:rsidRPr="00673A73">
        <w:rPr>
          <w:szCs w:val="24"/>
        </w:rPr>
        <w:t>4</w:t>
      </w:r>
      <w:r w:rsidR="00373139" w:rsidRPr="00673A73">
        <w:rPr>
          <w:szCs w:val="24"/>
        </w:rPr>
        <w:t xml:space="preserve"> km</w:t>
      </w:r>
      <w:r w:rsidR="00373139" w:rsidRPr="00673A73">
        <w:rPr>
          <w:szCs w:val="24"/>
          <w:vertAlign w:val="superscript"/>
        </w:rPr>
        <w:t>2</w:t>
      </w:r>
      <w:r w:rsidR="006D0F44" w:rsidRPr="00673A73">
        <w:rPr>
          <w:szCs w:val="24"/>
        </w:rPr>
        <w:t>, a 0,5 km</w:t>
      </w:r>
      <w:r w:rsidR="006D0F44" w:rsidRPr="00673A73">
        <w:rPr>
          <w:szCs w:val="24"/>
          <w:vertAlign w:val="superscript"/>
        </w:rPr>
        <w:t>2</w:t>
      </w:r>
      <w:r w:rsidR="006D0F44" w:rsidRPr="00673A73">
        <w:rPr>
          <w:szCs w:val="24"/>
        </w:rPr>
        <w:t xml:space="preserve"> prekategorizirano je u površine za razminiranje.</w:t>
      </w:r>
    </w:p>
    <w:p w14:paraId="2DF70C85" w14:textId="77777777" w:rsidR="00F059F1" w:rsidRPr="00673A73" w:rsidRDefault="00F059F1" w:rsidP="007232BE">
      <w:pPr>
        <w:pStyle w:val="Razina3"/>
      </w:pPr>
      <w:r w:rsidRPr="00673A73">
        <w:t xml:space="preserve">Potpuno uklanjanje MSP-a u </w:t>
      </w:r>
      <w:r w:rsidR="00A15EA9" w:rsidRPr="00673A73">
        <w:t>S</w:t>
      </w:r>
      <w:r w:rsidR="002D1F5A" w:rsidRPr="00673A73">
        <w:t>plitsko-dalmatinskoj</w:t>
      </w:r>
      <w:r w:rsidRPr="00673A73">
        <w:t xml:space="preserve"> županiji do kraja 202</w:t>
      </w:r>
      <w:r w:rsidR="002D1F5A" w:rsidRPr="00673A73">
        <w:t>4</w:t>
      </w:r>
      <w:r w:rsidRPr="00673A73">
        <w:t>. godine (PODCILJ 1.1)</w:t>
      </w:r>
    </w:p>
    <w:p w14:paraId="79A811DF" w14:textId="77777777" w:rsidR="002D1F5A" w:rsidRPr="00673A73" w:rsidRDefault="002D1F5A" w:rsidP="00F059F1">
      <w:pPr>
        <w:spacing w:line="240" w:lineRule="auto"/>
      </w:pPr>
      <w:r w:rsidRPr="00673A73">
        <w:t>Na početku 2024. godine površina MSP-a Splitsko-dalmatinske županije iznosila je 8 km</w:t>
      </w:r>
      <w:r w:rsidRPr="00673A73">
        <w:rPr>
          <w:vertAlign w:val="superscript"/>
        </w:rPr>
        <w:t>2</w:t>
      </w:r>
      <w:r w:rsidRPr="00673A73">
        <w:t xml:space="preserve"> na području općina Hrvace i Vrlika. Poslovima razminiranja i općeg izvida </w:t>
      </w:r>
      <w:r w:rsidR="0047771A">
        <w:t>-</w:t>
      </w:r>
      <w:r w:rsidRPr="00673A73">
        <w:t xml:space="preserve"> analize MSP-a iz MSP-a je isključeno 7,6 km</w:t>
      </w:r>
      <w:r w:rsidRPr="00673A73">
        <w:rPr>
          <w:vertAlign w:val="superscript"/>
        </w:rPr>
        <w:t>2</w:t>
      </w:r>
      <w:r w:rsidRPr="00673A73">
        <w:t xml:space="preserve">, dok je </w:t>
      </w:r>
      <w:r w:rsidR="00786DF8" w:rsidRPr="00673A73">
        <w:t xml:space="preserve">na </w:t>
      </w:r>
      <w:r w:rsidRPr="00673A73">
        <w:t>temelj</w:t>
      </w:r>
      <w:r w:rsidR="00786DF8" w:rsidRPr="00673A73">
        <w:t>u</w:t>
      </w:r>
      <w:r w:rsidRPr="00673A73">
        <w:t xml:space="preserve"> novih saznanja o minskoj zagađenosti</w:t>
      </w:r>
      <w:r w:rsidR="001C6563" w:rsidRPr="00673A73">
        <w:t xml:space="preserve">, do kojih se došlo nakon analize završenih poslova razminiranja </w:t>
      </w:r>
      <w:r w:rsidR="008D1556" w:rsidRPr="00673A73">
        <w:t xml:space="preserve">na susjednim </w:t>
      </w:r>
      <w:r w:rsidR="001C6563" w:rsidRPr="00673A73">
        <w:t>područj</w:t>
      </w:r>
      <w:r w:rsidR="008D1556" w:rsidRPr="00673A73">
        <w:t>im</w:t>
      </w:r>
      <w:r w:rsidR="001C6563" w:rsidRPr="00673A73">
        <w:t>a</w:t>
      </w:r>
      <w:r w:rsidR="008D1556" w:rsidRPr="00673A73">
        <w:t>,</w:t>
      </w:r>
      <w:r w:rsidRPr="00673A73">
        <w:t xml:space="preserve"> u MSP u</w:t>
      </w:r>
      <w:r w:rsidR="001C6563" w:rsidRPr="00673A73">
        <w:t>ključeno</w:t>
      </w:r>
      <w:r w:rsidRPr="00673A73">
        <w:t xml:space="preserve"> 0,3 km</w:t>
      </w:r>
      <w:r w:rsidRPr="00673A73">
        <w:rPr>
          <w:vertAlign w:val="superscript"/>
        </w:rPr>
        <w:t>2</w:t>
      </w:r>
      <w:r w:rsidRPr="00673A73">
        <w:t>.</w:t>
      </w:r>
    </w:p>
    <w:p w14:paraId="3FC283C2" w14:textId="77777777" w:rsidR="002D1F5A" w:rsidRPr="00673A73" w:rsidRDefault="002D1F5A" w:rsidP="00F059F1">
      <w:pPr>
        <w:spacing w:line="240" w:lineRule="auto"/>
      </w:pPr>
    </w:p>
    <w:p w14:paraId="24458B1C" w14:textId="77777777" w:rsidR="002D1F5A" w:rsidRPr="00673A73" w:rsidRDefault="002D1F5A" w:rsidP="00F059F1">
      <w:pPr>
        <w:spacing w:line="240" w:lineRule="auto"/>
      </w:pPr>
      <w:r w:rsidRPr="00673A73">
        <w:t xml:space="preserve">Zbog </w:t>
      </w:r>
      <w:r w:rsidR="001C6563" w:rsidRPr="00673A73">
        <w:t xml:space="preserve">navedenog uključenja i </w:t>
      </w:r>
      <w:r w:rsidRPr="00673A73">
        <w:t>nepovoljnih vremenskih uvjeta</w:t>
      </w:r>
      <w:r w:rsidR="00E741AD" w:rsidRPr="00673A73">
        <w:t xml:space="preserve"> u planinskim područjima Splitsko-dalmatinske županije</w:t>
      </w:r>
      <w:r w:rsidRPr="00673A73">
        <w:t xml:space="preserve"> nisu</w:t>
      </w:r>
      <w:r w:rsidR="008D1556" w:rsidRPr="00673A73">
        <w:t xml:space="preserve"> u cijelosti</w:t>
      </w:r>
      <w:r w:rsidRPr="00673A73">
        <w:t xml:space="preserve"> završeni poslovi razminiranja na 0,</w:t>
      </w:r>
      <w:r w:rsidR="008D1556" w:rsidRPr="00673A73">
        <w:t>7</w:t>
      </w:r>
      <w:r w:rsidRPr="00673A73">
        <w:t xml:space="preserve"> km</w:t>
      </w:r>
      <w:r w:rsidRPr="00673A73">
        <w:rPr>
          <w:vertAlign w:val="superscript"/>
        </w:rPr>
        <w:t>2</w:t>
      </w:r>
      <w:r w:rsidRPr="00673A73">
        <w:t>. Završetak poslova razminiranja, te izdavanje potvrda o isključenju iz MSP</w:t>
      </w:r>
      <w:r w:rsidR="00A15EA9" w:rsidRPr="00673A73">
        <w:t>-a,</w:t>
      </w:r>
      <w:r w:rsidRPr="00673A73">
        <w:t xml:space="preserve"> kojim će MSP biti potpuno uklonjen u Splitsko-dalmatinskoj županiji, očekuje se početkom 2025. godine, čim to dopuste vremenski uvjeti.</w:t>
      </w:r>
    </w:p>
    <w:p w14:paraId="1AF67EA6" w14:textId="77777777" w:rsidR="001F535F" w:rsidRPr="00673A73" w:rsidRDefault="001F535F" w:rsidP="007232BE">
      <w:pPr>
        <w:pStyle w:val="Razina3"/>
      </w:pPr>
      <w:bookmarkStart w:id="5" w:name="_Toc73447658"/>
      <w:r w:rsidRPr="00673A73">
        <w:t xml:space="preserve">Potpuno uklanjanje </w:t>
      </w:r>
      <w:r w:rsidR="002D1F5A" w:rsidRPr="00673A73">
        <w:t>zagađenosti od MES-a</w:t>
      </w:r>
      <w:r w:rsidRPr="00673A73">
        <w:t xml:space="preserve"> u </w:t>
      </w:r>
      <w:r w:rsidR="002D1F5A" w:rsidRPr="00673A73">
        <w:t>Karlovačkoj</w:t>
      </w:r>
      <w:r w:rsidRPr="00673A73">
        <w:t xml:space="preserve"> županiji do kraja 202</w:t>
      </w:r>
      <w:r w:rsidR="002D1F5A" w:rsidRPr="00673A73">
        <w:t>4</w:t>
      </w:r>
      <w:r w:rsidRPr="00673A73">
        <w:t>. godine (PODCILJ 1.2)</w:t>
      </w:r>
    </w:p>
    <w:p w14:paraId="7D657919" w14:textId="77777777" w:rsidR="002D1F5A" w:rsidRPr="00673A73" w:rsidRDefault="001F535F" w:rsidP="001F535F">
      <w:pPr>
        <w:spacing w:line="240" w:lineRule="auto"/>
      </w:pPr>
      <w:r w:rsidRPr="00673A73">
        <w:t>Poslovima razminiranja i općeg izvida</w:t>
      </w:r>
      <w:r w:rsidR="002D1F5A" w:rsidRPr="00673A73">
        <w:t xml:space="preserve"> </w:t>
      </w:r>
      <w:r w:rsidR="00DA36F8">
        <w:t>-</w:t>
      </w:r>
      <w:r w:rsidR="002D1F5A" w:rsidRPr="00673A73">
        <w:t xml:space="preserve"> analize MSP-a, te izdanim potvrdama o isključenju 12,3 km</w:t>
      </w:r>
      <w:r w:rsidR="002D1F5A" w:rsidRPr="00673A73">
        <w:rPr>
          <w:vertAlign w:val="superscript"/>
        </w:rPr>
        <w:t>2</w:t>
      </w:r>
      <w:r w:rsidR="002D1F5A" w:rsidRPr="00673A73">
        <w:t xml:space="preserve"> iz MSP-a,</w:t>
      </w:r>
      <w:r w:rsidRPr="00673A73">
        <w:t xml:space="preserve"> </w:t>
      </w:r>
      <w:r w:rsidR="00F04A5F" w:rsidRPr="00673A73">
        <w:t>u 2024. godini u potpunosti su</w:t>
      </w:r>
      <w:r w:rsidR="002D1F5A" w:rsidRPr="00673A73">
        <w:t xml:space="preserve"> uklonjen</w:t>
      </w:r>
      <w:r w:rsidR="00F04A5F" w:rsidRPr="00673A73">
        <w:t>a</w:t>
      </w:r>
      <w:r w:rsidR="002D1F5A" w:rsidRPr="00673A73">
        <w:t xml:space="preserve"> MES u Karlovačkoj županiji.</w:t>
      </w:r>
    </w:p>
    <w:p w14:paraId="38E3A945" w14:textId="77777777" w:rsidR="002D1F5A" w:rsidRPr="00673A73" w:rsidRDefault="002D1F5A" w:rsidP="001F535F">
      <w:pPr>
        <w:spacing w:line="240" w:lineRule="auto"/>
      </w:pPr>
    </w:p>
    <w:p w14:paraId="10E19935" w14:textId="77777777" w:rsidR="001F535F" w:rsidRPr="00673A73" w:rsidRDefault="002D1F5A" w:rsidP="001F535F">
      <w:pPr>
        <w:spacing w:line="240" w:lineRule="auto"/>
      </w:pPr>
      <w:r w:rsidRPr="00673A73">
        <w:lastRenderedPageBreak/>
        <w:t>Preostali MSP u Karlovačkoj županiji, površine</w:t>
      </w:r>
      <w:r w:rsidR="001F535F" w:rsidRPr="00673A73">
        <w:t xml:space="preserve"> 2,1 km</w:t>
      </w:r>
      <w:r w:rsidR="001F535F" w:rsidRPr="00673A73">
        <w:rPr>
          <w:vertAlign w:val="superscript"/>
        </w:rPr>
        <w:t>2</w:t>
      </w:r>
      <w:r w:rsidRPr="00673A73">
        <w:t>, odnosi se na područja koja su</w:t>
      </w:r>
      <w:r w:rsidR="006D0F44" w:rsidRPr="00673A73">
        <w:t xml:space="preserve"> zagađena</w:t>
      </w:r>
      <w:r w:rsidRPr="00673A73">
        <w:t xml:space="preserve"> isključivo NUS-om uslijed eksplozije vojnih skladišta.</w:t>
      </w:r>
    </w:p>
    <w:p w14:paraId="39BF3143" w14:textId="77777777" w:rsidR="00F059F1" w:rsidRPr="00673A73" w:rsidRDefault="00F059F1" w:rsidP="005B1255">
      <w:pPr>
        <w:pStyle w:val="Razina2"/>
      </w:pPr>
      <w:bookmarkStart w:id="6" w:name="_Toc73447664"/>
      <w:bookmarkEnd w:id="5"/>
      <w:r w:rsidRPr="00673A73">
        <w:t>O</w:t>
      </w:r>
      <w:r w:rsidR="00D008B6" w:rsidRPr="00673A73">
        <w:t>bilježenost</w:t>
      </w:r>
      <w:r w:rsidRPr="00673A73">
        <w:t xml:space="preserve"> cjelokupnog MSP-a i područja zagađenog isključivo NUS-om</w:t>
      </w:r>
      <w:bookmarkEnd w:id="6"/>
      <w:r w:rsidRPr="00673A73">
        <w:t xml:space="preserve"> </w:t>
      </w:r>
      <w:r w:rsidRPr="00673A73">
        <w:rPr>
          <w:i/>
        </w:rPr>
        <w:t xml:space="preserve">(CILJ </w:t>
      </w:r>
      <w:r w:rsidR="00D008B6" w:rsidRPr="00673A73">
        <w:rPr>
          <w:i/>
        </w:rPr>
        <w:t>2</w:t>
      </w:r>
      <w:r w:rsidRPr="00673A73">
        <w:rPr>
          <w:i/>
        </w:rPr>
        <w:t>)</w:t>
      </w:r>
    </w:p>
    <w:p w14:paraId="76D1BB37" w14:textId="77777777" w:rsidR="00F059F1" w:rsidRPr="00673A73" w:rsidRDefault="00F059F1" w:rsidP="00F059F1">
      <w:pPr>
        <w:rPr>
          <w:szCs w:val="24"/>
        </w:rPr>
      </w:pPr>
      <w:r w:rsidRPr="00673A73">
        <w:rPr>
          <w:szCs w:val="24"/>
        </w:rPr>
        <w:t>U 202</w:t>
      </w:r>
      <w:r w:rsidR="002D1F5A" w:rsidRPr="00673A73">
        <w:rPr>
          <w:szCs w:val="24"/>
        </w:rPr>
        <w:t>4</w:t>
      </w:r>
      <w:r w:rsidRPr="00673A73">
        <w:rPr>
          <w:szCs w:val="24"/>
        </w:rPr>
        <w:t>. godini nastavljeno je provođenje obilježavanja, kontinuirano praćenje i održavanje sustava obilježenosti MSP-a.</w:t>
      </w:r>
    </w:p>
    <w:p w14:paraId="6708320D" w14:textId="77777777" w:rsidR="00F059F1" w:rsidRPr="00673A73" w:rsidRDefault="00F059F1" w:rsidP="00F059F1">
      <w:pPr>
        <w:rPr>
          <w:szCs w:val="24"/>
        </w:rPr>
      </w:pPr>
    </w:p>
    <w:p w14:paraId="40750D57" w14:textId="77777777" w:rsidR="00791406" w:rsidRPr="00673A73" w:rsidRDefault="00786DF8" w:rsidP="00F059F1">
      <w:pPr>
        <w:rPr>
          <w:szCs w:val="24"/>
        </w:rPr>
      </w:pPr>
      <w:r w:rsidRPr="00673A73">
        <w:rPr>
          <w:szCs w:val="24"/>
        </w:rPr>
        <w:t>Na t</w:t>
      </w:r>
      <w:r w:rsidR="00B818BE" w:rsidRPr="00673A73">
        <w:rPr>
          <w:szCs w:val="24"/>
        </w:rPr>
        <w:t>emelj</w:t>
      </w:r>
      <w:r w:rsidRPr="00673A73">
        <w:rPr>
          <w:szCs w:val="24"/>
        </w:rPr>
        <w:t>u</w:t>
      </w:r>
      <w:r w:rsidR="00B818BE" w:rsidRPr="00673A73">
        <w:rPr>
          <w:szCs w:val="24"/>
        </w:rPr>
        <w:t xml:space="preserve"> provedenih aktivnosti, n</w:t>
      </w:r>
      <w:r w:rsidR="00F059F1" w:rsidRPr="00673A73">
        <w:rPr>
          <w:szCs w:val="24"/>
        </w:rPr>
        <w:t>a dan 31. prosinca 202</w:t>
      </w:r>
      <w:r w:rsidR="002D1F5A" w:rsidRPr="00673A73">
        <w:rPr>
          <w:szCs w:val="24"/>
        </w:rPr>
        <w:t>4</w:t>
      </w:r>
      <w:r w:rsidR="00E05D6A" w:rsidRPr="00673A73">
        <w:rPr>
          <w:szCs w:val="24"/>
        </w:rPr>
        <w:t>.</w:t>
      </w:r>
      <w:r w:rsidR="00F059F1" w:rsidRPr="00673A73">
        <w:rPr>
          <w:szCs w:val="24"/>
        </w:rPr>
        <w:t xml:space="preserve"> MSP je obilježen s </w:t>
      </w:r>
      <w:r w:rsidR="002D1F5A" w:rsidRPr="00673A73">
        <w:rPr>
          <w:szCs w:val="24"/>
        </w:rPr>
        <w:t>2</w:t>
      </w:r>
      <w:r w:rsidR="00F059F1" w:rsidRPr="00673A73">
        <w:rPr>
          <w:szCs w:val="24"/>
        </w:rPr>
        <w:t>.</w:t>
      </w:r>
      <w:r w:rsidR="002D1F5A" w:rsidRPr="00673A73">
        <w:rPr>
          <w:szCs w:val="24"/>
        </w:rPr>
        <w:t>610</w:t>
      </w:r>
      <w:r w:rsidR="00F059F1" w:rsidRPr="00673A73">
        <w:rPr>
          <w:szCs w:val="24"/>
        </w:rPr>
        <w:t xml:space="preserve"> oznak</w:t>
      </w:r>
      <w:r w:rsidR="002D1F5A" w:rsidRPr="00673A73">
        <w:rPr>
          <w:szCs w:val="24"/>
        </w:rPr>
        <w:t>a</w:t>
      </w:r>
      <w:r w:rsidR="00F059F1" w:rsidRPr="00673A73">
        <w:rPr>
          <w:szCs w:val="24"/>
        </w:rPr>
        <w:t xml:space="preserve"> koje ukazuju na minsku opasnost i moguć pronalazak </w:t>
      </w:r>
      <w:r w:rsidR="0024183D" w:rsidRPr="00673A73">
        <w:rPr>
          <w:szCs w:val="24"/>
        </w:rPr>
        <w:t>NUS-a</w:t>
      </w:r>
      <w:r w:rsidR="00962358" w:rsidRPr="00673A73">
        <w:rPr>
          <w:szCs w:val="24"/>
        </w:rPr>
        <w:t>.</w:t>
      </w:r>
    </w:p>
    <w:p w14:paraId="658D9CAB" w14:textId="77777777" w:rsidR="00F059F1" w:rsidRPr="00673A73" w:rsidRDefault="00F059F1" w:rsidP="005B1255">
      <w:pPr>
        <w:pStyle w:val="Razina2"/>
      </w:pPr>
      <w:bookmarkStart w:id="7" w:name="_Toc73447665"/>
      <w:r w:rsidRPr="00673A73">
        <w:t>Provođenje informiranja i edukacije stanovništva o opasnostima od MES-a, NUS-a i njihovih dijelova</w:t>
      </w:r>
      <w:bookmarkEnd w:id="7"/>
      <w:r w:rsidRPr="00673A73">
        <w:t xml:space="preserve"> </w:t>
      </w:r>
      <w:r w:rsidR="00411DCF" w:rsidRPr="00673A73">
        <w:rPr>
          <w:i/>
        </w:rPr>
        <w:t>(CILJ 3</w:t>
      </w:r>
      <w:r w:rsidRPr="00673A73">
        <w:rPr>
          <w:i/>
        </w:rPr>
        <w:t>)</w:t>
      </w:r>
    </w:p>
    <w:p w14:paraId="04C032B4" w14:textId="77777777" w:rsidR="006E11CB" w:rsidRPr="00673A73" w:rsidRDefault="00F059F1" w:rsidP="00E741AD">
      <w:pPr>
        <w:rPr>
          <w:szCs w:val="24"/>
        </w:rPr>
      </w:pPr>
      <w:r w:rsidRPr="00673A73">
        <w:rPr>
          <w:szCs w:val="24"/>
        </w:rPr>
        <w:t>Tijekom 202</w:t>
      </w:r>
      <w:r w:rsidR="002D1F5A" w:rsidRPr="00673A73">
        <w:rPr>
          <w:szCs w:val="24"/>
        </w:rPr>
        <w:t>4</w:t>
      </w:r>
      <w:r w:rsidRPr="00673A73">
        <w:rPr>
          <w:szCs w:val="24"/>
        </w:rPr>
        <w:t xml:space="preserve">. godine </w:t>
      </w:r>
      <w:r w:rsidR="00526E71" w:rsidRPr="00673A73">
        <w:rPr>
          <w:szCs w:val="24"/>
        </w:rPr>
        <w:t>službenici Ravnateljstva civilne zaštite</w:t>
      </w:r>
      <w:r w:rsidR="00052617" w:rsidRPr="00673A73">
        <w:rPr>
          <w:szCs w:val="24"/>
        </w:rPr>
        <w:t xml:space="preserve"> M</w:t>
      </w:r>
      <w:r w:rsidR="008014CF" w:rsidRPr="00673A73">
        <w:rPr>
          <w:szCs w:val="24"/>
        </w:rPr>
        <w:t>UP-a</w:t>
      </w:r>
      <w:r w:rsidR="005D416B" w:rsidRPr="00673A73">
        <w:rPr>
          <w:szCs w:val="24"/>
        </w:rPr>
        <w:t xml:space="preserve"> održali su</w:t>
      </w:r>
      <w:r w:rsidR="00526E71" w:rsidRPr="00673A73">
        <w:rPr>
          <w:szCs w:val="24"/>
        </w:rPr>
        <w:t xml:space="preserve"> </w:t>
      </w:r>
      <w:r w:rsidR="00411DCF" w:rsidRPr="00673A73">
        <w:rPr>
          <w:szCs w:val="24"/>
        </w:rPr>
        <w:t>1</w:t>
      </w:r>
      <w:r w:rsidR="008F6303" w:rsidRPr="00673A73">
        <w:rPr>
          <w:szCs w:val="24"/>
        </w:rPr>
        <w:t>21</w:t>
      </w:r>
      <w:r w:rsidRPr="00673A73">
        <w:rPr>
          <w:szCs w:val="24"/>
        </w:rPr>
        <w:t xml:space="preserve"> edukacij</w:t>
      </w:r>
      <w:r w:rsidR="008F6303" w:rsidRPr="00673A73">
        <w:rPr>
          <w:szCs w:val="24"/>
        </w:rPr>
        <w:t>u</w:t>
      </w:r>
      <w:r w:rsidR="006E11CB" w:rsidRPr="00673A73">
        <w:rPr>
          <w:szCs w:val="24"/>
        </w:rPr>
        <w:t xml:space="preserve"> o opasnostima od MES-a i NUS-a </w:t>
      </w:r>
      <w:r w:rsidR="008F6303" w:rsidRPr="00673A73">
        <w:rPr>
          <w:szCs w:val="24"/>
        </w:rPr>
        <w:t>kojima su obuhvaćene</w:t>
      </w:r>
      <w:r w:rsidRPr="00673A73">
        <w:rPr>
          <w:szCs w:val="24"/>
        </w:rPr>
        <w:t xml:space="preserve"> </w:t>
      </w:r>
      <w:r w:rsidR="00411DCF" w:rsidRPr="00673A73">
        <w:rPr>
          <w:szCs w:val="24"/>
        </w:rPr>
        <w:t>1</w:t>
      </w:r>
      <w:r w:rsidR="008F6303" w:rsidRPr="00673A73">
        <w:rPr>
          <w:szCs w:val="24"/>
        </w:rPr>
        <w:t>1</w:t>
      </w:r>
      <w:r w:rsidRPr="00673A73">
        <w:rPr>
          <w:szCs w:val="24"/>
        </w:rPr>
        <w:t>.</w:t>
      </w:r>
      <w:r w:rsidR="008F6303" w:rsidRPr="00673A73">
        <w:rPr>
          <w:szCs w:val="24"/>
        </w:rPr>
        <w:t>252</w:t>
      </w:r>
      <w:r w:rsidRPr="00673A73">
        <w:rPr>
          <w:szCs w:val="24"/>
        </w:rPr>
        <w:t xml:space="preserve"> </w:t>
      </w:r>
      <w:r w:rsidR="008F6303" w:rsidRPr="00673A73">
        <w:rPr>
          <w:szCs w:val="24"/>
        </w:rPr>
        <w:t>osobe</w:t>
      </w:r>
      <w:r w:rsidR="00526E71" w:rsidRPr="00673A73">
        <w:rPr>
          <w:szCs w:val="24"/>
        </w:rPr>
        <w:t xml:space="preserve"> raznih dobnih skupina</w:t>
      </w:r>
      <w:r w:rsidR="006E11CB" w:rsidRPr="00673A73">
        <w:rPr>
          <w:szCs w:val="24"/>
        </w:rPr>
        <w:t>, a najveći udio čine djeca predškolskog i školskog uzrasta</w:t>
      </w:r>
      <w:r w:rsidRPr="00673A73">
        <w:rPr>
          <w:szCs w:val="24"/>
        </w:rPr>
        <w:t>.</w:t>
      </w:r>
      <w:r w:rsidR="006E11CB" w:rsidRPr="00673A73">
        <w:rPr>
          <w:szCs w:val="24"/>
        </w:rPr>
        <w:t xml:space="preserve"> Edukacije su održane na području 8 županija, u 47 gradova i općina. Najviše edukacija održano je u odgojno-obrazovnim ustanovama (vrtićima i školama), a manji dio na javnim događanjima (tematskim sajmovima, izložbama i sličnim manifestacijama). Neke edukacije održane su u suradnji sa službenicima nadležnih policijskih uprava (odjeli prevencije i protueksplozijski odjeli), kao i s Hrvatskom gorskom službom spašavanja, javnim vatrogasnim postrojbama i dobrovoljnim vatrogasnim društvima.</w:t>
      </w:r>
    </w:p>
    <w:p w14:paraId="5C65CA0D" w14:textId="77777777" w:rsidR="006E11CB" w:rsidRPr="00673A73" w:rsidRDefault="006E11CB" w:rsidP="00E741AD">
      <w:pPr>
        <w:rPr>
          <w:szCs w:val="24"/>
        </w:rPr>
      </w:pPr>
    </w:p>
    <w:p w14:paraId="48054A6F" w14:textId="77777777" w:rsidR="0072758E" w:rsidRPr="00673A73" w:rsidRDefault="00F059F1" w:rsidP="00F059F1">
      <w:pPr>
        <w:rPr>
          <w:szCs w:val="24"/>
        </w:rPr>
      </w:pPr>
      <w:r w:rsidRPr="00673A73">
        <w:rPr>
          <w:szCs w:val="24"/>
        </w:rPr>
        <w:t>U 202</w:t>
      </w:r>
      <w:r w:rsidR="002D1F5A" w:rsidRPr="00673A73">
        <w:rPr>
          <w:szCs w:val="24"/>
        </w:rPr>
        <w:t>4</w:t>
      </w:r>
      <w:r w:rsidRPr="00673A73">
        <w:rPr>
          <w:szCs w:val="24"/>
        </w:rPr>
        <w:t>. godini, Ravnateljstvo civilne zaštite MUP-a izdalo je</w:t>
      </w:r>
      <w:r w:rsidR="00791406" w:rsidRPr="00673A73">
        <w:rPr>
          <w:szCs w:val="24"/>
        </w:rPr>
        <w:t xml:space="preserve">, </w:t>
      </w:r>
      <w:r w:rsidR="00786DF8" w:rsidRPr="00673A73">
        <w:rPr>
          <w:szCs w:val="24"/>
        </w:rPr>
        <w:t xml:space="preserve">na </w:t>
      </w:r>
      <w:r w:rsidR="00791406" w:rsidRPr="00673A73">
        <w:rPr>
          <w:szCs w:val="24"/>
        </w:rPr>
        <w:t>temelj</w:t>
      </w:r>
      <w:r w:rsidR="00786DF8" w:rsidRPr="00673A73">
        <w:rPr>
          <w:szCs w:val="24"/>
        </w:rPr>
        <w:t>u</w:t>
      </w:r>
      <w:r w:rsidR="00791406" w:rsidRPr="00673A73">
        <w:rPr>
          <w:szCs w:val="24"/>
        </w:rPr>
        <w:t xml:space="preserve"> zahtjeva stranaka,</w:t>
      </w:r>
      <w:r w:rsidR="002D1F5A" w:rsidRPr="00673A73">
        <w:rPr>
          <w:szCs w:val="24"/>
        </w:rPr>
        <w:t xml:space="preserve"> </w:t>
      </w:r>
      <w:r w:rsidR="00F36DAB" w:rsidRPr="00673A73">
        <w:rPr>
          <w:szCs w:val="24"/>
        </w:rPr>
        <w:t>47</w:t>
      </w:r>
      <w:r w:rsidR="002D1F5A" w:rsidRPr="00673A73">
        <w:rPr>
          <w:szCs w:val="24"/>
        </w:rPr>
        <w:t>8</w:t>
      </w:r>
      <w:r w:rsidRPr="00673A73">
        <w:rPr>
          <w:szCs w:val="24"/>
        </w:rPr>
        <w:t xml:space="preserve"> uvida u stanje miniranosti.</w:t>
      </w:r>
    </w:p>
    <w:p w14:paraId="0E056BE1" w14:textId="77777777" w:rsidR="00F059F1" w:rsidRPr="00673A73" w:rsidRDefault="00F059F1" w:rsidP="00173285">
      <w:pPr>
        <w:pStyle w:val="Razina1"/>
      </w:pPr>
      <w:bookmarkStart w:id="8" w:name="_Toc73447666"/>
      <w:r w:rsidRPr="00673A73">
        <w:t>Pripremanje i vođenje projekata financiranih sredstvima Europske unije</w:t>
      </w:r>
      <w:bookmarkEnd w:id="8"/>
    </w:p>
    <w:p w14:paraId="01084B44" w14:textId="77777777" w:rsidR="00B424B2" w:rsidRPr="00673A73" w:rsidRDefault="00B424B2" w:rsidP="00AB3A4A">
      <w:pPr>
        <w:rPr>
          <w:b/>
        </w:rPr>
      </w:pPr>
      <w:r w:rsidRPr="00673A73">
        <w:rPr>
          <w:b/>
        </w:rPr>
        <w:t>Europski fond za regionalni razvoj</w:t>
      </w:r>
      <w:r w:rsidR="002D1F5A" w:rsidRPr="00673A73">
        <w:rPr>
          <w:b/>
        </w:rPr>
        <w:t xml:space="preserve"> </w:t>
      </w:r>
      <w:r w:rsidR="00626428">
        <w:rPr>
          <w:b/>
        </w:rPr>
        <w:t>-</w:t>
      </w:r>
      <w:r w:rsidR="002D1F5A" w:rsidRPr="00673A73">
        <w:rPr>
          <w:b/>
        </w:rPr>
        <w:t xml:space="preserve"> Program Konkurentnost i kohezija 2021</w:t>
      </w:r>
      <w:r w:rsidR="00626428">
        <w:rPr>
          <w:b/>
        </w:rPr>
        <w:t xml:space="preserve">. – </w:t>
      </w:r>
      <w:r w:rsidR="002D1F5A" w:rsidRPr="00673A73">
        <w:rPr>
          <w:b/>
        </w:rPr>
        <w:t>2027</w:t>
      </w:r>
      <w:r w:rsidR="00626428">
        <w:rPr>
          <w:b/>
        </w:rPr>
        <w:t>.</w:t>
      </w:r>
      <w:r w:rsidRPr="00673A73">
        <w:rPr>
          <w:b/>
        </w:rPr>
        <w:t xml:space="preserve"> </w:t>
      </w:r>
      <w:r w:rsidR="00626428">
        <w:rPr>
          <w:b/>
        </w:rPr>
        <w:t>-</w:t>
      </w:r>
      <w:r w:rsidRPr="00673A73">
        <w:rPr>
          <w:b/>
        </w:rPr>
        <w:t xml:space="preserve"> Razminiranje višegodišnji okvir 2021.</w:t>
      </w:r>
      <w:r w:rsidR="00626428">
        <w:rPr>
          <w:b/>
        </w:rPr>
        <w:t xml:space="preserve"> </w:t>
      </w:r>
      <w:r w:rsidRPr="00673A73">
        <w:rPr>
          <w:b/>
        </w:rPr>
        <w:t>-</w:t>
      </w:r>
      <w:r w:rsidR="00626428">
        <w:rPr>
          <w:b/>
        </w:rPr>
        <w:t xml:space="preserve"> </w:t>
      </w:r>
      <w:r w:rsidRPr="00673A73">
        <w:rPr>
          <w:b/>
        </w:rPr>
        <w:t>2027.</w:t>
      </w:r>
    </w:p>
    <w:p w14:paraId="363C2FD8" w14:textId="77777777" w:rsidR="00AB3A4A" w:rsidRPr="00673A73" w:rsidRDefault="00AB3A4A" w:rsidP="00AB3A4A"/>
    <w:p w14:paraId="3E043787" w14:textId="77777777" w:rsidR="00033DAA" w:rsidRPr="00673A73" w:rsidRDefault="00032936" w:rsidP="00032936">
      <w:pPr>
        <w:rPr>
          <w:szCs w:val="24"/>
        </w:rPr>
      </w:pPr>
      <w:r w:rsidRPr="00673A73">
        <w:rPr>
          <w:szCs w:val="24"/>
        </w:rPr>
        <w:t>U okviru Programa Konkurentnost i kohezija 2021.</w:t>
      </w:r>
      <w:r w:rsidR="00626428">
        <w:rPr>
          <w:szCs w:val="24"/>
        </w:rPr>
        <w:t xml:space="preserve"> </w:t>
      </w:r>
      <w:r w:rsidRPr="00673A73">
        <w:rPr>
          <w:szCs w:val="24"/>
        </w:rPr>
        <w:t>-</w:t>
      </w:r>
      <w:r w:rsidR="00626428">
        <w:rPr>
          <w:szCs w:val="24"/>
        </w:rPr>
        <w:t xml:space="preserve"> </w:t>
      </w:r>
      <w:r w:rsidRPr="00673A73">
        <w:rPr>
          <w:szCs w:val="24"/>
        </w:rPr>
        <w:t xml:space="preserve">2027., posebnog cilja „Promicanje prilagodbe klimatskim promjenama i sprječavanja rizika od katastrofa te otpornosti, uzimajući u obzir pristupe utemeljene na ekosustavima“, projektom „Razminiranje šuma i šumskog zemljišta u Republici Hrvatskoj“, čiji je prijavitelj MUP, </w:t>
      </w:r>
      <w:r w:rsidR="00AB3A4A" w:rsidRPr="00673A73">
        <w:rPr>
          <w:szCs w:val="24"/>
        </w:rPr>
        <w:t>za razminiranje je ugovoreno</w:t>
      </w:r>
      <w:r w:rsidRPr="00673A73">
        <w:rPr>
          <w:szCs w:val="24"/>
        </w:rPr>
        <w:t xml:space="preserve"> 80</w:t>
      </w:r>
      <w:r w:rsidR="00AB3A4A" w:rsidRPr="00673A73">
        <w:rPr>
          <w:szCs w:val="24"/>
        </w:rPr>
        <w:t>,1</w:t>
      </w:r>
      <w:r w:rsidRPr="00673A73">
        <w:rPr>
          <w:szCs w:val="24"/>
        </w:rPr>
        <w:t xml:space="preserve"> milijun</w:t>
      </w:r>
      <w:r w:rsidR="00130684" w:rsidRPr="00673A73">
        <w:rPr>
          <w:szCs w:val="24"/>
        </w:rPr>
        <w:t xml:space="preserve"> eura</w:t>
      </w:r>
      <w:r w:rsidRPr="00673A73">
        <w:rPr>
          <w:szCs w:val="24"/>
        </w:rPr>
        <w:t xml:space="preserve"> bespovratnih EU sredstava, odnosno ukupno 129.</w:t>
      </w:r>
      <w:r w:rsidR="00AB3A4A" w:rsidRPr="00673A73">
        <w:rPr>
          <w:szCs w:val="24"/>
        </w:rPr>
        <w:t>373</w:t>
      </w:r>
      <w:r w:rsidRPr="00673A73">
        <w:rPr>
          <w:szCs w:val="24"/>
        </w:rPr>
        <w:t>.</w:t>
      </w:r>
      <w:r w:rsidR="00AB3A4A" w:rsidRPr="00673A73">
        <w:rPr>
          <w:szCs w:val="24"/>
        </w:rPr>
        <w:t>413,15</w:t>
      </w:r>
      <w:r w:rsidRPr="00673A73">
        <w:rPr>
          <w:szCs w:val="24"/>
        </w:rPr>
        <w:t xml:space="preserve"> </w:t>
      </w:r>
      <w:r w:rsidR="00AB3A4A" w:rsidRPr="00673A73">
        <w:rPr>
          <w:szCs w:val="24"/>
        </w:rPr>
        <w:t>eur</w:t>
      </w:r>
      <w:r w:rsidR="00130684" w:rsidRPr="00673A73">
        <w:rPr>
          <w:szCs w:val="24"/>
        </w:rPr>
        <w:t>a</w:t>
      </w:r>
      <w:r w:rsidRPr="00673A73">
        <w:rPr>
          <w:szCs w:val="24"/>
        </w:rPr>
        <w:t xml:space="preserve">, uključujući i nacionalno sufinanciranje. </w:t>
      </w:r>
    </w:p>
    <w:p w14:paraId="42D314FA" w14:textId="77777777" w:rsidR="00033DAA" w:rsidRPr="00673A73" w:rsidRDefault="00033DAA" w:rsidP="00032936">
      <w:pPr>
        <w:rPr>
          <w:szCs w:val="24"/>
        </w:rPr>
      </w:pPr>
    </w:p>
    <w:p w14:paraId="36D899FB" w14:textId="77777777" w:rsidR="00B424B2" w:rsidRPr="00673A73" w:rsidRDefault="002D1F5A" w:rsidP="00F059F1">
      <w:pPr>
        <w:rPr>
          <w:szCs w:val="24"/>
        </w:rPr>
      </w:pPr>
      <w:r w:rsidRPr="00673A73">
        <w:rPr>
          <w:szCs w:val="24"/>
        </w:rPr>
        <w:t xml:space="preserve">Projektima „Croatian Safe Steps </w:t>
      </w:r>
      <w:r w:rsidR="004F7449">
        <w:rPr>
          <w:szCs w:val="24"/>
        </w:rPr>
        <w:t>-</w:t>
      </w:r>
      <w:r w:rsidRPr="00673A73">
        <w:rPr>
          <w:szCs w:val="24"/>
        </w:rPr>
        <w:t xml:space="preserve"> CROSS“ i „Croatian Safe Steps </w:t>
      </w:r>
      <w:r w:rsidR="004F7449">
        <w:rPr>
          <w:szCs w:val="24"/>
        </w:rPr>
        <w:t>-</w:t>
      </w:r>
      <w:r w:rsidRPr="00673A73">
        <w:rPr>
          <w:szCs w:val="24"/>
        </w:rPr>
        <w:t xml:space="preserve"> CROSS II“ i</w:t>
      </w:r>
      <w:r w:rsidR="00AB3A4A" w:rsidRPr="00673A73">
        <w:rPr>
          <w:szCs w:val="24"/>
        </w:rPr>
        <w:t>z navedenog je</w:t>
      </w:r>
      <w:r w:rsidR="00032936" w:rsidRPr="00673A73">
        <w:rPr>
          <w:szCs w:val="24"/>
        </w:rPr>
        <w:t xml:space="preserve"> izvora </w:t>
      </w:r>
      <w:r w:rsidR="00AB3A4A" w:rsidRPr="00673A73">
        <w:rPr>
          <w:szCs w:val="24"/>
        </w:rPr>
        <w:t>ugovoreno</w:t>
      </w:r>
      <w:r w:rsidRPr="00673A73">
        <w:rPr>
          <w:szCs w:val="24"/>
        </w:rPr>
        <w:t xml:space="preserve"> razminiranje</w:t>
      </w:r>
      <w:r w:rsidR="00AB3A4A" w:rsidRPr="00673A73">
        <w:rPr>
          <w:szCs w:val="24"/>
        </w:rPr>
        <w:t xml:space="preserve"> 83,2</w:t>
      </w:r>
      <w:r w:rsidR="00032936" w:rsidRPr="00673A73">
        <w:rPr>
          <w:szCs w:val="24"/>
        </w:rPr>
        <w:t xml:space="preserve"> km</w:t>
      </w:r>
      <w:r w:rsidR="00032936" w:rsidRPr="00673A73">
        <w:rPr>
          <w:szCs w:val="24"/>
          <w:vertAlign w:val="superscript"/>
        </w:rPr>
        <w:t>2</w:t>
      </w:r>
      <w:r w:rsidR="00032936" w:rsidRPr="00673A73">
        <w:rPr>
          <w:szCs w:val="24"/>
        </w:rPr>
        <w:t xml:space="preserve"> šuma i šumskog zemljišta od </w:t>
      </w:r>
      <w:r w:rsidR="0024183D" w:rsidRPr="00673A73">
        <w:rPr>
          <w:szCs w:val="24"/>
        </w:rPr>
        <w:t>MES-a</w:t>
      </w:r>
      <w:r w:rsidR="00032936" w:rsidRPr="00673A73">
        <w:rPr>
          <w:szCs w:val="24"/>
        </w:rPr>
        <w:t xml:space="preserve"> i </w:t>
      </w:r>
      <w:r w:rsidR="0024183D" w:rsidRPr="00673A73">
        <w:rPr>
          <w:szCs w:val="24"/>
        </w:rPr>
        <w:t>NUS-a</w:t>
      </w:r>
      <w:r w:rsidR="00AB3A4A" w:rsidRPr="00673A73">
        <w:rPr>
          <w:szCs w:val="24"/>
        </w:rPr>
        <w:t>.</w:t>
      </w:r>
    </w:p>
    <w:p w14:paraId="2E97FFE3" w14:textId="77777777" w:rsidR="00B424B2" w:rsidRPr="00673A73" w:rsidRDefault="00B424B2" w:rsidP="00AB3A4A">
      <w:pPr>
        <w:pStyle w:val="Razina2"/>
        <w:numPr>
          <w:ilvl w:val="1"/>
          <w:numId w:val="31"/>
        </w:numPr>
      </w:pPr>
      <w:r w:rsidRPr="00673A73">
        <w:lastRenderedPageBreak/>
        <w:t xml:space="preserve">Projekt </w:t>
      </w:r>
      <w:r w:rsidR="002D1F5A" w:rsidRPr="00673A73">
        <w:t xml:space="preserve">Croatian Safe Steps - </w:t>
      </w:r>
      <w:r w:rsidRPr="00673A73">
        <w:t>CROSS</w:t>
      </w:r>
    </w:p>
    <w:p w14:paraId="184068CE" w14:textId="77777777" w:rsidR="002D1F5A" w:rsidRPr="00673A73" w:rsidRDefault="002D1F5A" w:rsidP="002D1F5A">
      <w:pPr>
        <w:rPr>
          <w:szCs w:val="24"/>
        </w:rPr>
      </w:pPr>
      <w:r w:rsidRPr="00673A73">
        <w:rPr>
          <w:szCs w:val="24"/>
        </w:rPr>
        <w:t>CROSS je prvi projekt iz Programa Konkurentnost i kohezija u Republici Hrvatskoj čiji je cilj bio razminiranje ukupno 34,5 km</w:t>
      </w:r>
      <w:r w:rsidRPr="00673A73">
        <w:rPr>
          <w:szCs w:val="24"/>
          <w:vertAlign w:val="superscript"/>
        </w:rPr>
        <w:t>2</w:t>
      </w:r>
      <w:r w:rsidRPr="00673A73">
        <w:rPr>
          <w:szCs w:val="24"/>
        </w:rPr>
        <w:t xml:space="preserve"> šuma i šumskog zemljišta na području 5 županija (Karlovačka, Ličko-senjska, Sisačko-moslavačka, Splitsko-dalmatinska i Šibensko-kninska). </w:t>
      </w:r>
    </w:p>
    <w:p w14:paraId="7A01694B" w14:textId="77777777" w:rsidR="002D1F5A" w:rsidRPr="00673A73" w:rsidRDefault="002D1F5A" w:rsidP="002D1F5A">
      <w:pPr>
        <w:rPr>
          <w:szCs w:val="24"/>
        </w:rPr>
      </w:pPr>
    </w:p>
    <w:p w14:paraId="233166DF" w14:textId="77777777" w:rsidR="002D1F5A" w:rsidRPr="00673A73" w:rsidRDefault="002D1F5A" w:rsidP="002D1F5A">
      <w:pPr>
        <w:rPr>
          <w:szCs w:val="24"/>
        </w:rPr>
      </w:pPr>
      <w:r w:rsidRPr="00673A73">
        <w:rPr>
          <w:szCs w:val="24"/>
        </w:rPr>
        <w:t>Ugovor o dodjeli bespovratnih sredstava potpisan je 4. travnja 2024. Intenzitet potpore EU u ovom projektu je 61,8</w:t>
      </w:r>
      <w:r w:rsidR="004F7449">
        <w:rPr>
          <w:szCs w:val="24"/>
        </w:rPr>
        <w:t xml:space="preserve"> </w:t>
      </w:r>
      <w:r w:rsidRPr="00673A73">
        <w:rPr>
          <w:szCs w:val="24"/>
        </w:rPr>
        <w:t>%, a ukupna vrijednost projekta iznosi 52.234.936,54 eura.</w:t>
      </w:r>
    </w:p>
    <w:p w14:paraId="39443FF8" w14:textId="77777777" w:rsidR="002D1F5A" w:rsidRPr="00673A73" w:rsidRDefault="002D1F5A" w:rsidP="002D1F5A">
      <w:pPr>
        <w:rPr>
          <w:szCs w:val="24"/>
        </w:rPr>
      </w:pPr>
      <w:r w:rsidRPr="00673A73">
        <w:rPr>
          <w:szCs w:val="24"/>
        </w:rPr>
        <w:t xml:space="preserve"> </w:t>
      </w:r>
    </w:p>
    <w:p w14:paraId="0A56E776" w14:textId="77777777" w:rsidR="002D1F5A" w:rsidRPr="00673A73" w:rsidRDefault="002D1F5A" w:rsidP="002D1F5A">
      <w:pPr>
        <w:rPr>
          <w:szCs w:val="24"/>
        </w:rPr>
      </w:pPr>
      <w:r w:rsidRPr="00673A73">
        <w:rPr>
          <w:szCs w:val="24"/>
        </w:rPr>
        <w:t xml:space="preserve">Projekt se provodio od 1. siječnja 2022. do 31. prosinca 2024., a </w:t>
      </w:r>
      <w:r w:rsidR="00D55EAC" w:rsidRPr="00673A73">
        <w:rPr>
          <w:szCs w:val="24"/>
        </w:rPr>
        <w:t xml:space="preserve">na </w:t>
      </w:r>
      <w:r w:rsidRPr="00673A73">
        <w:rPr>
          <w:szCs w:val="24"/>
        </w:rPr>
        <w:t>temelj</w:t>
      </w:r>
      <w:r w:rsidR="00D55EAC" w:rsidRPr="00673A73">
        <w:rPr>
          <w:szCs w:val="24"/>
        </w:rPr>
        <w:t>u</w:t>
      </w:r>
      <w:r w:rsidRPr="00673A73">
        <w:rPr>
          <w:szCs w:val="24"/>
        </w:rPr>
        <w:t xml:space="preserve"> glavne projektne aktivnosti </w:t>
      </w:r>
      <w:r w:rsidR="004F7449">
        <w:rPr>
          <w:szCs w:val="24"/>
        </w:rPr>
        <w:t>-</w:t>
      </w:r>
      <w:r w:rsidRPr="00673A73">
        <w:rPr>
          <w:szCs w:val="24"/>
        </w:rPr>
        <w:t xml:space="preserve"> poslovima razminiranja na 45 radilišta isključeno je 34,6 km</w:t>
      </w:r>
      <w:r w:rsidRPr="00673A73">
        <w:rPr>
          <w:szCs w:val="24"/>
          <w:vertAlign w:val="superscript"/>
        </w:rPr>
        <w:t>2</w:t>
      </w:r>
      <w:r w:rsidRPr="00673A73">
        <w:rPr>
          <w:szCs w:val="24"/>
        </w:rPr>
        <w:t xml:space="preserve"> iz MSP-a, od čega 12,9 km</w:t>
      </w:r>
      <w:r w:rsidRPr="00673A73">
        <w:rPr>
          <w:szCs w:val="24"/>
          <w:vertAlign w:val="superscript"/>
        </w:rPr>
        <w:t>2</w:t>
      </w:r>
      <w:r w:rsidRPr="00673A73">
        <w:rPr>
          <w:szCs w:val="24"/>
        </w:rPr>
        <w:t xml:space="preserve"> u 2024. godini.</w:t>
      </w:r>
    </w:p>
    <w:p w14:paraId="42FA4F97" w14:textId="77777777" w:rsidR="002D1F5A" w:rsidRPr="00673A73" w:rsidRDefault="002D1F5A" w:rsidP="002D1F5A">
      <w:pPr>
        <w:rPr>
          <w:szCs w:val="24"/>
        </w:rPr>
      </w:pPr>
    </w:p>
    <w:p w14:paraId="17CC36C3" w14:textId="77777777" w:rsidR="00CE7551" w:rsidRPr="00673A73" w:rsidRDefault="002D1F5A" w:rsidP="00F059F1">
      <w:pPr>
        <w:rPr>
          <w:szCs w:val="24"/>
        </w:rPr>
      </w:pPr>
      <w:r w:rsidRPr="00673A73">
        <w:rPr>
          <w:szCs w:val="24"/>
        </w:rPr>
        <w:t>U okviru Projekta u Gospiću je u svibnju 2024. održan medijski događaj uz sudjelovanje visokih hrvatskih uzvanika te predstavnika Europske komisije.</w:t>
      </w:r>
    </w:p>
    <w:p w14:paraId="105DA7B1" w14:textId="77777777" w:rsidR="00CE7551" w:rsidRPr="00673A73" w:rsidRDefault="00CE7551" w:rsidP="00AB3A4A">
      <w:pPr>
        <w:pStyle w:val="Razina2"/>
      </w:pPr>
      <w:r w:rsidRPr="00673A73">
        <w:t xml:space="preserve">Projekt </w:t>
      </w:r>
      <w:r w:rsidR="002D1F5A" w:rsidRPr="00673A73">
        <w:t xml:space="preserve">Croatian Safe Steps - </w:t>
      </w:r>
      <w:r w:rsidRPr="00673A73">
        <w:t>CROSS II</w:t>
      </w:r>
    </w:p>
    <w:p w14:paraId="73F6E466" w14:textId="77777777" w:rsidR="002D1F5A" w:rsidRPr="00673A73" w:rsidRDefault="002D1F5A" w:rsidP="002D1F5A">
      <w:pPr>
        <w:rPr>
          <w:szCs w:val="24"/>
        </w:rPr>
      </w:pPr>
      <w:r w:rsidRPr="00673A73">
        <w:rPr>
          <w:szCs w:val="24"/>
        </w:rPr>
        <w:t>CROSS II</w:t>
      </w:r>
      <w:r w:rsidR="00D55EAC" w:rsidRPr="00673A73">
        <w:rPr>
          <w:szCs w:val="24"/>
        </w:rPr>
        <w:t xml:space="preserve"> </w:t>
      </w:r>
      <w:r w:rsidRPr="00673A73">
        <w:rPr>
          <w:szCs w:val="24"/>
        </w:rPr>
        <w:t xml:space="preserve">je drugi projekt iz Programa Konkurentnost i kohezija u Republici Hrvatskoj čiji </w:t>
      </w:r>
      <w:r w:rsidR="00AB3A4A" w:rsidRPr="00673A73">
        <w:rPr>
          <w:szCs w:val="24"/>
        </w:rPr>
        <w:t xml:space="preserve">je cilj </w:t>
      </w:r>
      <w:r w:rsidRPr="00673A73">
        <w:rPr>
          <w:szCs w:val="24"/>
        </w:rPr>
        <w:t>razminiranje ukupno 48,</w:t>
      </w:r>
      <w:r w:rsidR="00AB3A4A" w:rsidRPr="00673A73">
        <w:rPr>
          <w:szCs w:val="24"/>
        </w:rPr>
        <w:t>7</w:t>
      </w:r>
      <w:r w:rsidRPr="00673A73">
        <w:rPr>
          <w:szCs w:val="24"/>
        </w:rPr>
        <w:t xml:space="preserve"> km</w:t>
      </w:r>
      <w:r w:rsidRPr="00673A73">
        <w:rPr>
          <w:szCs w:val="24"/>
          <w:vertAlign w:val="superscript"/>
        </w:rPr>
        <w:t>2</w:t>
      </w:r>
      <w:r w:rsidRPr="00673A73">
        <w:rPr>
          <w:szCs w:val="24"/>
        </w:rPr>
        <w:t xml:space="preserve"> šuma i šumskog zemljišta na području 4 županije (Karlovačka, Ličko-senjska, Sisačko-moslavačka i Splitsko-dalmatinska). </w:t>
      </w:r>
    </w:p>
    <w:p w14:paraId="61A5189C" w14:textId="77777777" w:rsidR="002D1F5A" w:rsidRPr="00673A73" w:rsidRDefault="002D1F5A" w:rsidP="002D1F5A">
      <w:pPr>
        <w:rPr>
          <w:szCs w:val="24"/>
        </w:rPr>
      </w:pPr>
    </w:p>
    <w:p w14:paraId="15AE06BF" w14:textId="77777777" w:rsidR="002D1F5A" w:rsidRPr="00673A73" w:rsidRDefault="002D1F5A" w:rsidP="002D1F5A">
      <w:pPr>
        <w:rPr>
          <w:szCs w:val="24"/>
        </w:rPr>
      </w:pPr>
      <w:r w:rsidRPr="00673A73">
        <w:rPr>
          <w:szCs w:val="24"/>
        </w:rPr>
        <w:t>Ugovor o dodjeli bespovratnih sredstava potpisan je 28. listopada 2024. Intenzitet potpore EU u ovom projektu je 62</w:t>
      </w:r>
      <w:r w:rsidR="00D20EC4">
        <w:rPr>
          <w:szCs w:val="24"/>
        </w:rPr>
        <w:t xml:space="preserve"> </w:t>
      </w:r>
      <w:r w:rsidRPr="00673A73">
        <w:rPr>
          <w:szCs w:val="24"/>
        </w:rPr>
        <w:t>%, a ukupna vrijednost projekta iznosi 77.</w:t>
      </w:r>
      <w:r w:rsidR="00AB3A4A" w:rsidRPr="00673A73">
        <w:rPr>
          <w:szCs w:val="24"/>
        </w:rPr>
        <w:t>138</w:t>
      </w:r>
      <w:r w:rsidRPr="00673A73">
        <w:rPr>
          <w:szCs w:val="24"/>
        </w:rPr>
        <w:t>.</w:t>
      </w:r>
      <w:r w:rsidR="00AB3A4A" w:rsidRPr="00673A73">
        <w:rPr>
          <w:szCs w:val="24"/>
        </w:rPr>
        <w:t>476</w:t>
      </w:r>
      <w:r w:rsidRPr="00673A73">
        <w:rPr>
          <w:szCs w:val="24"/>
        </w:rPr>
        <w:t>,</w:t>
      </w:r>
      <w:r w:rsidR="00AB3A4A" w:rsidRPr="00673A73">
        <w:rPr>
          <w:szCs w:val="24"/>
        </w:rPr>
        <w:t>61</w:t>
      </w:r>
      <w:r w:rsidRPr="00673A73">
        <w:rPr>
          <w:szCs w:val="24"/>
        </w:rPr>
        <w:t xml:space="preserve"> eura</w:t>
      </w:r>
      <w:r w:rsidR="006A1BE0" w:rsidRPr="00673A73">
        <w:rPr>
          <w:szCs w:val="24"/>
        </w:rPr>
        <w:t>, uključujući izmjenu Ugovora</w:t>
      </w:r>
      <w:r w:rsidRPr="00673A73">
        <w:rPr>
          <w:szCs w:val="24"/>
        </w:rPr>
        <w:t>.</w:t>
      </w:r>
    </w:p>
    <w:p w14:paraId="50457A58" w14:textId="77777777" w:rsidR="002D1F5A" w:rsidRPr="00673A73" w:rsidRDefault="002D1F5A" w:rsidP="002D1F5A">
      <w:pPr>
        <w:rPr>
          <w:szCs w:val="24"/>
        </w:rPr>
      </w:pPr>
    </w:p>
    <w:p w14:paraId="14735B36" w14:textId="77777777" w:rsidR="00CE7551" w:rsidRPr="00673A73" w:rsidRDefault="000D1685" w:rsidP="00F059F1">
      <w:pPr>
        <w:rPr>
          <w:szCs w:val="24"/>
        </w:rPr>
      </w:pPr>
      <w:r w:rsidRPr="00673A73">
        <w:rPr>
          <w:szCs w:val="24"/>
        </w:rPr>
        <w:t>Tijekom</w:t>
      </w:r>
      <w:r w:rsidR="002D1F5A" w:rsidRPr="00673A73">
        <w:rPr>
          <w:szCs w:val="24"/>
        </w:rPr>
        <w:t xml:space="preserve"> 2024. godine </w:t>
      </w:r>
      <w:r w:rsidRPr="00673A73">
        <w:rPr>
          <w:szCs w:val="24"/>
        </w:rPr>
        <w:t xml:space="preserve">započele su aktivnosti razminiranja </w:t>
      </w:r>
      <w:r w:rsidR="002D1F5A" w:rsidRPr="00673A73">
        <w:rPr>
          <w:szCs w:val="24"/>
        </w:rPr>
        <w:t>na 2</w:t>
      </w:r>
      <w:r w:rsidR="00040031" w:rsidRPr="00673A73">
        <w:rPr>
          <w:szCs w:val="24"/>
        </w:rPr>
        <w:t>9</w:t>
      </w:r>
      <w:r w:rsidR="002D1F5A" w:rsidRPr="00673A73">
        <w:rPr>
          <w:szCs w:val="24"/>
        </w:rPr>
        <w:t xml:space="preserve"> radilišta</w:t>
      </w:r>
      <w:r w:rsidRPr="00673A73">
        <w:rPr>
          <w:szCs w:val="24"/>
        </w:rPr>
        <w:t>, a na 14</w:t>
      </w:r>
      <w:r w:rsidR="002D1F5A" w:rsidRPr="00673A73">
        <w:rPr>
          <w:szCs w:val="24"/>
        </w:rPr>
        <w:t xml:space="preserve"> radilišta dovršeni su poslovi razminir</w:t>
      </w:r>
      <w:r w:rsidRPr="00673A73">
        <w:rPr>
          <w:szCs w:val="24"/>
        </w:rPr>
        <w:t>anja t</w:t>
      </w:r>
      <w:r w:rsidR="00040031" w:rsidRPr="00673A73">
        <w:rPr>
          <w:szCs w:val="24"/>
        </w:rPr>
        <w:t>e izdane potvrde o isključenju 8,9</w:t>
      </w:r>
      <w:r w:rsidRPr="00673A73">
        <w:rPr>
          <w:szCs w:val="24"/>
        </w:rPr>
        <w:t xml:space="preserve"> km</w:t>
      </w:r>
      <w:r w:rsidRPr="00673A73">
        <w:rPr>
          <w:szCs w:val="24"/>
          <w:vertAlign w:val="superscript"/>
        </w:rPr>
        <w:t>2</w:t>
      </w:r>
      <w:r w:rsidRPr="00673A73">
        <w:rPr>
          <w:szCs w:val="24"/>
        </w:rPr>
        <w:t xml:space="preserve"> iz MSP-a.</w:t>
      </w:r>
    </w:p>
    <w:p w14:paraId="287EE6E8" w14:textId="77777777" w:rsidR="00F059F1" w:rsidRPr="00673A73" w:rsidRDefault="00F059F1" w:rsidP="00AB3A4A">
      <w:pPr>
        <w:pStyle w:val="Razina1"/>
      </w:pPr>
      <w:bookmarkStart w:id="9" w:name="_Toc73447678"/>
      <w:r w:rsidRPr="00673A73">
        <w:t>Suradnja s međunarodnim subjektima u humanitarnom razminiranju</w:t>
      </w:r>
      <w:bookmarkEnd w:id="9"/>
    </w:p>
    <w:p w14:paraId="276D2647" w14:textId="77777777" w:rsidR="00F059F1" w:rsidRPr="00673A73" w:rsidRDefault="00F059F1" w:rsidP="005B1255">
      <w:pPr>
        <w:pStyle w:val="Razina2"/>
        <w:numPr>
          <w:ilvl w:val="1"/>
          <w:numId w:val="12"/>
        </w:numPr>
      </w:pPr>
      <w:bookmarkStart w:id="10" w:name="_Toc73447679"/>
      <w:r w:rsidRPr="00673A73">
        <w:t>Nacionalna izvješća prema međunarodnim konvencijama</w:t>
      </w:r>
      <w:bookmarkEnd w:id="10"/>
    </w:p>
    <w:p w14:paraId="21623D06" w14:textId="77777777" w:rsidR="00F059F1" w:rsidRPr="00673A73" w:rsidRDefault="00F059F1" w:rsidP="00F059F1">
      <w:pPr>
        <w:rPr>
          <w:szCs w:val="24"/>
        </w:rPr>
      </w:pPr>
      <w:r w:rsidRPr="00673A73">
        <w:rPr>
          <w:szCs w:val="24"/>
        </w:rPr>
        <w:t>MUP je izradio sljedeće prijedloge nacionalnih godišnjih izvješća za 202</w:t>
      </w:r>
      <w:r w:rsidR="000D1685" w:rsidRPr="00673A73">
        <w:rPr>
          <w:szCs w:val="24"/>
        </w:rPr>
        <w:t>3</w:t>
      </w:r>
      <w:r w:rsidRPr="00673A73">
        <w:rPr>
          <w:szCs w:val="24"/>
        </w:rPr>
        <w:t>. godinu prema međunarodnim konvencijama iz područja kontrole konvencionalnog oružja (protuminskog djelovanja):</w:t>
      </w:r>
    </w:p>
    <w:p w14:paraId="50CBD0BE" w14:textId="77777777" w:rsidR="00F059F1" w:rsidRPr="00673A73" w:rsidRDefault="00F059F1" w:rsidP="00F059F1">
      <w:pPr>
        <w:rPr>
          <w:szCs w:val="24"/>
        </w:rPr>
      </w:pPr>
    </w:p>
    <w:p w14:paraId="3613E064" w14:textId="77777777" w:rsidR="00F059F1" w:rsidRPr="00673A73" w:rsidRDefault="00F059F1" w:rsidP="00F059F1">
      <w:pPr>
        <w:numPr>
          <w:ilvl w:val="0"/>
          <w:numId w:val="11"/>
        </w:numPr>
        <w:rPr>
          <w:szCs w:val="24"/>
        </w:rPr>
      </w:pPr>
      <w:r w:rsidRPr="00673A73">
        <w:rPr>
          <w:szCs w:val="24"/>
        </w:rPr>
        <w:t>Izvješće sukladno Konvenciji o zabrani uporabe, stvaranja zaliha, proizvodnje i prijenosa protupješačkih mina i o njihovom uništenju (APLC</w:t>
      </w:r>
      <w:r w:rsidR="000D1685" w:rsidRPr="00673A73">
        <w:rPr>
          <w:szCs w:val="24"/>
        </w:rPr>
        <w:t>, Ottawska</w:t>
      </w:r>
      <w:r w:rsidRPr="00673A73">
        <w:rPr>
          <w:szCs w:val="24"/>
        </w:rPr>
        <w:t>)</w:t>
      </w:r>
    </w:p>
    <w:p w14:paraId="33942E3A" w14:textId="77777777" w:rsidR="00F059F1" w:rsidRPr="00673A73" w:rsidRDefault="00F059F1" w:rsidP="00F059F1">
      <w:pPr>
        <w:numPr>
          <w:ilvl w:val="0"/>
          <w:numId w:val="11"/>
        </w:numPr>
        <w:rPr>
          <w:szCs w:val="24"/>
        </w:rPr>
      </w:pPr>
      <w:r w:rsidRPr="00673A73">
        <w:rPr>
          <w:szCs w:val="24"/>
        </w:rPr>
        <w:t>Izvješće sukladno Konvenciji o kazetnom streljivu (CCM)</w:t>
      </w:r>
    </w:p>
    <w:p w14:paraId="56BE2F00" w14:textId="77777777" w:rsidR="00F059F1" w:rsidRPr="00673A73" w:rsidRDefault="000D1685" w:rsidP="00F059F1">
      <w:pPr>
        <w:numPr>
          <w:ilvl w:val="0"/>
          <w:numId w:val="11"/>
        </w:numPr>
        <w:rPr>
          <w:szCs w:val="24"/>
        </w:rPr>
      </w:pPr>
      <w:r w:rsidRPr="00673A73">
        <w:rPr>
          <w:szCs w:val="24"/>
        </w:rPr>
        <w:lastRenderedPageBreak/>
        <w:t>Izvješća</w:t>
      </w:r>
      <w:r w:rsidR="00F059F1" w:rsidRPr="00673A73">
        <w:rPr>
          <w:szCs w:val="24"/>
        </w:rPr>
        <w:t xml:space="preserve"> sukladno Konvenciji o zabrani ili ograničenju uporabe određenog konvencionalnog oružja koje se smatra izuzetno opasnim (izaziva velike traumatske učinke) ili je neselektivnog djelovanja </w:t>
      </w:r>
      <w:r w:rsidR="00D20EC4">
        <w:rPr>
          <w:szCs w:val="24"/>
        </w:rPr>
        <w:t>-</w:t>
      </w:r>
      <w:r w:rsidR="00F059F1" w:rsidRPr="00673A73">
        <w:rPr>
          <w:szCs w:val="24"/>
        </w:rPr>
        <w:t xml:space="preserve"> I</w:t>
      </w:r>
      <w:r w:rsidRPr="00673A73">
        <w:rPr>
          <w:szCs w:val="24"/>
        </w:rPr>
        <w:t>zvješće prema I</w:t>
      </w:r>
      <w:r w:rsidR="00F059F1" w:rsidRPr="00673A73">
        <w:rPr>
          <w:szCs w:val="24"/>
        </w:rPr>
        <w:t>zmijenjen</w:t>
      </w:r>
      <w:r w:rsidRPr="00673A73">
        <w:rPr>
          <w:szCs w:val="24"/>
        </w:rPr>
        <w:t>om</w:t>
      </w:r>
      <w:r w:rsidR="00F059F1" w:rsidRPr="00673A73">
        <w:rPr>
          <w:szCs w:val="24"/>
        </w:rPr>
        <w:t xml:space="preserve"> Protokol</w:t>
      </w:r>
      <w:r w:rsidRPr="00673A73">
        <w:rPr>
          <w:szCs w:val="24"/>
        </w:rPr>
        <w:t>u</w:t>
      </w:r>
      <w:r w:rsidR="00F059F1" w:rsidRPr="00673A73">
        <w:rPr>
          <w:szCs w:val="24"/>
        </w:rPr>
        <w:t xml:space="preserve"> II</w:t>
      </w:r>
      <w:r w:rsidRPr="00673A73">
        <w:rPr>
          <w:szCs w:val="24"/>
        </w:rPr>
        <w:t xml:space="preserve">, Izvješće prema </w:t>
      </w:r>
      <w:r w:rsidR="00F059F1" w:rsidRPr="00673A73">
        <w:rPr>
          <w:szCs w:val="24"/>
        </w:rPr>
        <w:t>Protokol</w:t>
      </w:r>
      <w:r w:rsidRPr="00673A73">
        <w:rPr>
          <w:szCs w:val="24"/>
        </w:rPr>
        <w:t>u</w:t>
      </w:r>
      <w:r w:rsidR="00F059F1" w:rsidRPr="00673A73">
        <w:rPr>
          <w:szCs w:val="24"/>
        </w:rPr>
        <w:t xml:space="preserve"> V </w:t>
      </w:r>
      <w:r w:rsidRPr="00673A73">
        <w:rPr>
          <w:szCs w:val="24"/>
        </w:rPr>
        <w:t>i Izvješće o Sukladnosti</w:t>
      </w:r>
      <w:r w:rsidR="00F059F1" w:rsidRPr="00673A73">
        <w:rPr>
          <w:szCs w:val="24"/>
        </w:rPr>
        <w:t xml:space="preserve"> (CCW)</w:t>
      </w:r>
      <w:r w:rsidR="00D20EC4">
        <w:rPr>
          <w:szCs w:val="24"/>
        </w:rPr>
        <w:t>.</w:t>
      </w:r>
    </w:p>
    <w:p w14:paraId="591DFB39" w14:textId="77777777" w:rsidR="00F059F1" w:rsidRPr="00673A73" w:rsidRDefault="00F059F1" w:rsidP="00F059F1">
      <w:pPr>
        <w:pStyle w:val="Listabullet"/>
        <w:numPr>
          <w:ilvl w:val="0"/>
          <w:numId w:val="0"/>
        </w:numPr>
        <w:spacing w:after="0"/>
        <w:ind w:left="357" w:hanging="357"/>
        <w:rPr>
          <w:rFonts w:cs="Times New Roman"/>
        </w:rPr>
      </w:pPr>
    </w:p>
    <w:p w14:paraId="6E3BACF2" w14:textId="77777777" w:rsidR="00F059F1" w:rsidRPr="00673A73" w:rsidRDefault="00F059F1" w:rsidP="00F059F1">
      <w:pPr>
        <w:pStyle w:val="Listabullet"/>
        <w:numPr>
          <w:ilvl w:val="0"/>
          <w:numId w:val="0"/>
        </w:numPr>
        <w:spacing w:after="0"/>
        <w:rPr>
          <w:rFonts w:cs="Times New Roman"/>
        </w:rPr>
      </w:pPr>
      <w:r w:rsidRPr="00673A73">
        <w:rPr>
          <w:rFonts w:cs="Times New Roman"/>
        </w:rPr>
        <w:t xml:space="preserve">Izvješća su </w:t>
      </w:r>
      <w:r w:rsidR="008D49FC" w:rsidRPr="00673A73">
        <w:rPr>
          <w:rFonts w:cs="Times New Roman"/>
        </w:rPr>
        <w:t xml:space="preserve">u predviđenim rokovima </w:t>
      </w:r>
      <w:r w:rsidRPr="00673A73">
        <w:rPr>
          <w:rFonts w:cs="Times New Roman"/>
        </w:rPr>
        <w:t>podn</w:t>
      </w:r>
      <w:r w:rsidR="003657DE" w:rsidRPr="00673A73">
        <w:rPr>
          <w:rFonts w:cs="Times New Roman"/>
        </w:rPr>
        <w:t>e</w:t>
      </w:r>
      <w:r w:rsidRPr="00673A73">
        <w:rPr>
          <w:rFonts w:cs="Times New Roman"/>
        </w:rPr>
        <w:t>sena tijelima konvencija putem Stalne misije Republike Hrvatske pri Uredu Ujedinjenih naroda i ostalim međunarodnim organizacijama u Ženevi.</w:t>
      </w:r>
    </w:p>
    <w:p w14:paraId="0266A7B2" w14:textId="77777777" w:rsidR="00E94C97" w:rsidRPr="00673A73" w:rsidRDefault="00E94C97" w:rsidP="00F059F1">
      <w:pPr>
        <w:pStyle w:val="Listabullet"/>
        <w:numPr>
          <w:ilvl w:val="0"/>
          <w:numId w:val="0"/>
        </w:numPr>
        <w:spacing w:after="0"/>
        <w:rPr>
          <w:rFonts w:cs="Times New Roman"/>
        </w:rPr>
      </w:pPr>
    </w:p>
    <w:p w14:paraId="373BFACE" w14:textId="77777777" w:rsidR="000D1685" w:rsidRPr="00673A73" w:rsidRDefault="000D1685" w:rsidP="00F059F1">
      <w:pPr>
        <w:pStyle w:val="Listabullet"/>
        <w:numPr>
          <w:ilvl w:val="0"/>
          <w:numId w:val="0"/>
        </w:numPr>
        <w:spacing w:after="0"/>
        <w:rPr>
          <w:rFonts w:cs="Times New Roman"/>
        </w:rPr>
      </w:pPr>
      <w:r w:rsidRPr="00673A73">
        <w:rPr>
          <w:rFonts w:cs="Times New Roman"/>
        </w:rPr>
        <w:t xml:space="preserve">U ožujku 2024. održan je bilateralni sastanak </w:t>
      </w:r>
      <w:r w:rsidR="00A063D6" w:rsidRPr="00673A73">
        <w:rPr>
          <w:rFonts w:cs="Times New Roman"/>
        </w:rPr>
        <w:t>predstavnika Republike Hrvatske</w:t>
      </w:r>
      <w:r w:rsidRPr="00673A73">
        <w:rPr>
          <w:rFonts w:cs="Times New Roman"/>
        </w:rPr>
        <w:t xml:space="preserve"> </w:t>
      </w:r>
      <w:r w:rsidR="00A063D6" w:rsidRPr="00673A73">
        <w:rPr>
          <w:rFonts w:cs="Times New Roman"/>
        </w:rPr>
        <w:t>i</w:t>
      </w:r>
      <w:r w:rsidRPr="00673A73">
        <w:rPr>
          <w:rFonts w:cs="Times New Roman"/>
        </w:rPr>
        <w:t xml:space="preserve"> Odbora za implementaciju Ottaws</w:t>
      </w:r>
      <w:r w:rsidR="00A063D6" w:rsidRPr="00673A73">
        <w:rPr>
          <w:rFonts w:cs="Times New Roman"/>
        </w:rPr>
        <w:t xml:space="preserve">ke konvencije u vezi </w:t>
      </w:r>
      <w:r w:rsidR="008B7A62">
        <w:rPr>
          <w:rFonts w:cs="Times New Roman"/>
        </w:rPr>
        <w:t xml:space="preserve">s </w:t>
      </w:r>
      <w:r w:rsidR="00A063D6" w:rsidRPr="00673A73">
        <w:rPr>
          <w:rFonts w:cs="Times New Roman"/>
        </w:rPr>
        <w:t>napretk</w:t>
      </w:r>
      <w:r w:rsidR="008B7A62">
        <w:rPr>
          <w:rFonts w:cs="Times New Roman"/>
        </w:rPr>
        <w:t>om</w:t>
      </w:r>
      <w:r w:rsidR="00A063D6" w:rsidRPr="00673A73">
        <w:rPr>
          <w:rFonts w:cs="Times New Roman"/>
        </w:rPr>
        <w:t xml:space="preserve"> Republike Hrvatske</w:t>
      </w:r>
      <w:r w:rsidRPr="00673A73">
        <w:rPr>
          <w:rFonts w:cs="Times New Roman"/>
        </w:rPr>
        <w:t xml:space="preserve"> u pripremi Revidiranog plana rada do 2026. godine, Godišnjeg izvješća o transparentnosti te aktivnostima potpore minskim žrtvama u R</w:t>
      </w:r>
      <w:r w:rsidR="00A063D6" w:rsidRPr="00673A73">
        <w:rPr>
          <w:rFonts w:cs="Times New Roman"/>
        </w:rPr>
        <w:t>epublici Hrvatskoj</w:t>
      </w:r>
      <w:r w:rsidRPr="00673A73">
        <w:rPr>
          <w:rFonts w:cs="Times New Roman"/>
        </w:rPr>
        <w:t xml:space="preserve">. </w:t>
      </w:r>
    </w:p>
    <w:p w14:paraId="131191F3" w14:textId="77777777" w:rsidR="000D1685" w:rsidRPr="00673A73" w:rsidRDefault="000D1685" w:rsidP="00F059F1">
      <w:pPr>
        <w:pStyle w:val="Listabullet"/>
        <w:numPr>
          <w:ilvl w:val="0"/>
          <w:numId w:val="0"/>
        </w:numPr>
        <w:spacing w:after="0"/>
        <w:rPr>
          <w:rFonts w:cs="Times New Roman"/>
        </w:rPr>
      </w:pPr>
    </w:p>
    <w:p w14:paraId="2418CAFB" w14:textId="77777777" w:rsidR="000D1685" w:rsidRPr="00673A73" w:rsidRDefault="00207BE9" w:rsidP="00F059F1">
      <w:pPr>
        <w:pStyle w:val="Listabullet"/>
        <w:numPr>
          <w:ilvl w:val="0"/>
          <w:numId w:val="0"/>
        </w:numPr>
        <w:spacing w:after="0"/>
        <w:rPr>
          <w:rFonts w:cs="Times New Roman"/>
        </w:rPr>
      </w:pPr>
      <w:r w:rsidRPr="00673A73">
        <w:rPr>
          <w:rFonts w:cs="Times New Roman"/>
        </w:rPr>
        <w:t>D</w:t>
      </w:r>
      <w:r w:rsidR="000D1685" w:rsidRPr="00673A73">
        <w:rPr>
          <w:rFonts w:cs="Times New Roman"/>
        </w:rPr>
        <w:t>ržavama članicama i ostalim međunarodnim organizacijama u Ženevi u travnju je</w:t>
      </w:r>
      <w:r w:rsidRPr="00673A73">
        <w:rPr>
          <w:rFonts w:cs="Times New Roman"/>
        </w:rPr>
        <w:t>,</w:t>
      </w:r>
      <w:r w:rsidR="000D1685" w:rsidRPr="00673A73">
        <w:rPr>
          <w:rFonts w:cs="Times New Roman"/>
        </w:rPr>
        <w:t xml:space="preserve"> </w:t>
      </w:r>
      <w:r w:rsidRPr="00673A73">
        <w:rPr>
          <w:rFonts w:cs="Times New Roman"/>
        </w:rPr>
        <w:t xml:space="preserve">putem Stalne misije Republike Hrvatske pri Uredu UN-a, </w:t>
      </w:r>
      <w:r w:rsidR="000D1685" w:rsidRPr="00673A73">
        <w:rPr>
          <w:rFonts w:cs="Times New Roman"/>
        </w:rPr>
        <w:t>podnesen 3. Revidirani plan rada Republike Hrvatske o provedbi Konvencije o zabrani uporabe, stvaranja zaliha, proizvodnje i prijenosa protupješačkih mina i o njihovom uništenju za razdoblje do ožujka 2026. godine.</w:t>
      </w:r>
    </w:p>
    <w:p w14:paraId="662FBF65" w14:textId="77777777" w:rsidR="000D1685" w:rsidRPr="00673A73" w:rsidRDefault="000D1685" w:rsidP="00F059F1">
      <w:pPr>
        <w:pStyle w:val="Listabullet"/>
        <w:numPr>
          <w:ilvl w:val="0"/>
          <w:numId w:val="0"/>
        </w:numPr>
        <w:spacing w:after="0"/>
        <w:rPr>
          <w:rFonts w:cs="Times New Roman"/>
        </w:rPr>
      </w:pPr>
    </w:p>
    <w:p w14:paraId="50CE7915" w14:textId="77777777" w:rsidR="000D1685" w:rsidRPr="00673A73" w:rsidRDefault="000D1685" w:rsidP="00F059F1">
      <w:pPr>
        <w:pStyle w:val="Listabullet"/>
        <w:numPr>
          <w:ilvl w:val="0"/>
          <w:numId w:val="0"/>
        </w:numPr>
        <w:spacing w:after="0"/>
        <w:rPr>
          <w:rFonts w:cs="Times New Roman"/>
        </w:rPr>
      </w:pPr>
      <w:r w:rsidRPr="00673A73">
        <w:rPr>
          <w:rFonts w:cs="Times New Roman"/>
        </w:rPr>
        <w:t xml:space="preserve">Delegacija </w:t>
      </w:r>
      <w:r w:rsidR="00040031" w:rsidRPr="00673A73">
        <w:rPr>
          <w:rFonts w:cs="Times New Roman"/>
        </w:rPr>
        <w:t xml:space="preserve">Ravnateljstva civilne zaštite </w:t>
      </w:r>
      <w:r w:rsidRPr="00673A73">
        <w:rPr>
          <w:rFonts w:cs="Times New Roman"/>
        </w:rPr>
        <w:t>MUP-a sudjelovala je na Petoj preglednoj konferenciji Konvencije o zabrani uporabe, stvaranja zaliha, proizvodnje i prijenosa protupješačkih mina i o njihovom uništenju u Kraljevini Kambodži, pri čemu je predstavila sve aktivnosti koje je R</w:t>
      </w:r>
      <w:r w:rsidR="00A063D6" w:rsidRPr="00673A73">
        <w:rPr>
          <w:rFonts w:cs="Times New Roman"/>
        </w:rPr>
        <w:t xml:space="preserve">epublika </w:t>
      </w:r>
      <w:r w:rsidRPr="00673A73">
        <w:rPr>
          <w:rFonts w:cs="Times New Roman"/>
        </w:rPr>
        <w:t>H</w:t>
      </w:r>
      <w:r w:rsidR="00A063D6" w:rsidRPr="00673A73">
        <w:rPr>
          <w:rFonts w:cs="Times New Roman"/>
        </w:rPr>
        <w:t>rvatska</w:t>
      </w:r>
      <w:r w:rsidRPr="00673A73">
        <w:rPr>
          <w:rFonts w:cs="Times New Roman"/>
        </w:rPr>
        <w:t xml:space="preserve"> poduzela s ciljem ispunjenja obveza u skladu s člankom 5. Konvencije u razdoblju od prethodne Pregledne konferencije, održane 2019. godine (Oslo, Kraljevina Norveška), a koje se odnose na</w:t>
      </w:r>
      <w:r w:rsidR="008D1556" w:rsidRPr="00673A73">
        <w:rPr>
          <w:rFonts w:cs="Times New Roman"/>
        </w:rPr>
        <w:t xml:space="preserve"> poslove razminiranja, edukacija</w:t>
      </w:r>
      <w:r w:rsidRPr="00673A73">
        <w:rPr>
          <w:rFonts w:cs="Times New Roman"/>
        </w:rPr>
        <w:t xml:space="preserve"> o opasnostima od mina i drugih eksplozivnih ostataka rata, sustavno pružanje pomoći minskim žrtvama te međunarodnu pomoć i suradnju na području protuminskog djelovanja.</w:t>
      </w:r>
    </w:p>
    <w:p w14:paraId="1C07E9FB" w14:textId="77777777" w:rsidR="00F059F1" w:rsidRPr="00673A73" w:rsidRDefault="00F059F1" w:rsidP="005B1255">
      <w:pPr>
        <w:pStyle w:val="Razina2"/>
      </w:pPr>
      <w:bookmarkStart w:id="11" w:name="_Toc73447680"/>
      <w:r w:rsidRPr="00673A73">
        <w:t xml:space="preserve">Provođenje Švicarsko </w:t>
      </w:r>
      <w:r w:rsidR="00F66AE9">
        <w:t>-</w:t>
      </w:r>
      <w:r w:rsidRPr="00673A73">
        <w:t xml:space="preserve"> hrvatskog programa suradnje</w:t>
      </w:r>
      <w:bookmarkEnd w:id="11"/>
    </w:p>
    <w:p w14:paraId="76A8035E" w14:textId="77777777" w:rsidR="00F059F1" w:rsidRPr="00673A73" w:rsidRDefault="00F059F1" w:rsidP="00F059F1">
      <w:pPr>
        <w:rPr>
          <w:szCs w:val="24"/>
        </w:rPr>
      </w:pPr>
      <w:r w:rsidRPr="00673A73">
        <w:rPr>
          <w:szCs w:val="24"/>
        </w:rPr>
        <w:t>U 202</w:t>
      </w:r>
      <w:r w:rsidR="000D1685" w:rsidRPr="00673A73">
        <w:rPr>
          <w:szCs w:val="24"/>
        </w:rPr>
        <w:t>4</w:t>
      </w:r>
      <w:r w:rsidRPr="00673A73">
        <w:rPr>
          <w:szCs w:val="24"/>
        </w:rPr>
        <w:t>. godini nastavljen</w:t>
      </w:r>
      <w:r w:rsidR="007C3AE2" w:rsidRPr="00673A73">
        <w:rPr>
          <w:szCs w:val="24"/>
        </w:rPr>
        <w:t xml:space="preserve"> je rad</w:t>
      </w:r>
      <w:r w:rsidRPr="00673A73">
        <w:rPr>
          <w:szCs w:val="24"/>
        </w:rPr>
        <w:t xml:space="preserve"> na projektu „Razminiranje i društveno-gospodarska integracija“ koji je financiran </w:t>
      </w:r>
      <w:r w:rsidR="00D55EAC" w:rsidRPr="00673A73">
        <w:rPr>
          <w:szCs w:val="24"/>
        </w:rPr>
        <w:t xml:space="preserve">na </w:t>
      </w:r>
      <w:r w:rsidRPr="00673A73">
        <w:rPr>
          <w:szCs w:val="24"/>
        </w:rPr>
        <w:t>temelj</w:t>
      </w:r>
      <w:r w:rsidR="00D55EAC" w:rsidRPr="00673A73">
        <w:rPr>
          <w:szCs w:val="24"/>
        </w:rPr>
        <w:t>u</w:t>
      </w:r>
      <w:r w:rsidRPr="00673A73">
        <w:rPr>
          <w:szCs w:val="24"/>
        </w:rPr>
        <w:t xml:space="preserve"> Okvirnog sporazuma između Švicarskog saveznog vijeća i Vlade Republike Hrvatske o provedbi Švicarsko-hrvatskog programa suradnje na smanjenju ekonomskih i socijalnih nejednakosti unutar proširene Europske unije</w:t>
      </w:r>
      <w:r w:rsidR="009D736F" w:rsidRPr="00673A73">
        <w:rPr>
          <w:szCs w:val="24"/>
        </w:rPr>
        <w:t>,</w:t>
      </w:r>
      <w:r w:rsidRPr="00673A73">
        <w:rPr>
          <w:szCs w:val="24"/>
        </w:rPr>
        <w:t xml:space="preserve"> koji se provodi u razdoblju 2016.</w:t>
      </w:r>
      <w:r w:rsidR="00F66AE9">
        <w:rPr>
          <w:szCs w:val="24"/>
        </w:rPr>
        <w:t xml:space="preserve"> </w:t>
      </w:r>
      <w:r w:rsidRPr="00673A73">
        <w:rPr>
          <w:szCs w:val="24"/>
        </w:rPr>
        <w:t>-</w:t>
      </w:r>
      <w:r w:rsidR="00F66AE9">
        <w:rPr>
          <w:szCs w:val="24"/>
        </w:rPr>
        <w:t xml:space="preserve"> </w:t>
      </w:r>
      <w:r w:rsidRPr="00673A73">
        <w:rPr>
          <w:szCs w:val="24"/>
        </w:rPr>
        <w:t>2024.</w:t>
      </w:r>
    </w:p>
    <w:p w14:paraId="26962E67" w14:textId="77777777" w:rsidR="007C3AE2" w:rsidRPr="00673A73" w:rsidRDefault="007C3AE2" w:rsidP="00F059F1">
      <w:pPr>
        <w:rPr>
          <w:szCs w:val="24"/>
        </w:rPr>
      </w:pPr>
    </w:p>
    <w:p w14:paraId="6A7EE5A1" w14:textId="77777777" w:rsidR="009D736F" w:rsidRPr="00673A73" w:rsidRDefault="00D55EAC" w:rsidP="0079013E">
      <w:pPr>
        <w:rPr>
          <w:szCs w:val="24"/>
        </w:rPr>
      </w:pPr>
      <w:r w:rsidRPr="00B7259C">
        <w:rPr>
          <w:szCs w:val="24"/>
        </w:rPr>
        <w:t>Na t</w:t>
      </w:r>
      <w:r w:rsidR="000D1685" w:rsidRPr="00B7259C">
        <w:rPr>
          <w:szCs w:val="24"/>
        </w:rPr>
        <w:t>emelj</w:t>
      </w:r>
      <w:r w:rsidRPr="00B7259C">
        <w:rPr>
          <w:szCs w:val="24"/>
        </w:rPr>
        <w:t>u</w:t>
      </w:r>
      <w:r w:rsidR="000D1685" w:rsidRPr="00B7259C">
        <w:rPr>
          <w:szCs w:val="24"/>
        </w:rPr>
        <w:t xml:space="preserve"> 4. dodatka projektnom ugovoru i pripremljenom idejnom planu, razminiran je te iz</w:t>
      </w:r>
      <w:r w:rsidR="000D1685" w:rsidRPr="00673A73">
        <w:rPr>
          <w:szCs w:val="24"/>
        </w:rPr>
        <w:t xml:space="preserve"> MSP-a isključen 0,1 km</w:t>
      </w:r>
      <w:r w:rsidR="009D736F" w:rsidRPr="00673A73">
        <w:rPr>
          <w:szCs w:val="24"/>
          <w:vertAlign w:val="superscript"/>
        </w:rPr>
        <w:t>2</w:t>
      </w:r>
      <w:r w:rsidR="009D736F" w:rsidRPr="00673A73">
        <w:rPr>
          <w:szCs w:val="24"/>
        </w:rPr>
        <w:t>.</w:t>
      </w:r>
    </w:p>
    <w:p w14:paraId="213C44E1" w14:textId="77777777" w:rsidR="009D736F" w:rsidRPr="00673A73" w:rsidRDefault="009D736F" w:rsidP="0079013E">
      <w:pPr>
        <w:rPr>
          <w:szCs w:val="24"/>
        </w:rPr>
      </w:pPr>
    </w:p>
    <w:p w14:paraId="202B3B17" w14:textId="77777777" w:rsidR="0099240F" w:rsidRPr="00673A73" w:rsidRDefault="000D1685" w:rsidP="0079013E">
      <w:pPr>
        <w:rPr>
          <w:szCs w:val="24"/>
        </w:rPr>
      </w:pPr>
      <w:r w:rsidRPr="00673A73">
        <w:rPr>
          <w:szCs w:val="24"/>
        </w:rPr>
        <w:t xml:space="preserve">U kolovozu 2024. u Ljubljani, </w:t>
      </w:r>
      <w:r w:rsidR="00D55EAC" w:rsidRPr="00673A73">
        <w:rPr>
          <w:szCs w:val="24"/>
        </w:rPr>
        <w:t xml:space="preserve">Republika </w:t>
      </w:r>
      <w:r w:rsidRPr="00673A73">
        <w:rPr>
          <w:szCs w:val="24"/>
        </w:rPr>
        <w:t>Slovenija, održana je Europska regionalna konferencija o unapr</w:t>
      </w:r>
      <w:r w:rsidR="002B34EF" w:rsidRPr="00673A73">
        <w:rPr>
          <w:szCs w:val="24"/>
        </w:rPr>
        <w:t>j</w:t>
      </w:r>
      <w:r w:rsidRPr="00673A73">
        <w:rPr>
          <w:szCs w:val="24"/>
        </w:rPr>
        <w:t>eđenju pomoći minskim žrtvama i suradnji koju je organizirala Konvencija o zabrani protupješačkih mina, uz potporu Vijeća Europske unije. Predstavnici MUP-a sudjelovali su na predmetnoj konferenciji predstavljanjem aktivnosti sustava protuminskog djelovanja R</w:t>
      </w:r>
      <w:r w:rsidR="00A063D6" w:rsidRPr="00673A73">
        <w:rPr>
          <w:szCs w:val="24"/>
        </w:rPr>
        <w:t xml:space="preserve">epublike </w:t>
      </w:r>
      <w:r w:rsidRPr="00673A73">
        <w:rPr>
          <w:szCs w:val="24"/>
        </w:rPr>
        <w:t>H</w:t>
      </w:r>
      <w:r w:rsidR="00A063D6" w:rsidRPr="00673A73">
        <w:rPr>
          <w:szCs w:val="24"/>
        </w:rPr>
        <w:t>rvatske</w:t>
      </w:r>
      <w:r w:rsidRPr="00673A73">
        <w:rPr>
          <w:szCs w:val="24"/>
        </w:rPr>
        <w:t xml:space="preserve"> uz naglasak izlaganja svih aktivnosti provedenih unutar projekta „Razminiranje i društveno-gospodarska integracija“.</w:t>
      </w:r>
    </w:p>
    <w:p w14:paraId="3586A28B" w14:textId="77777777" w:rsidR="0079013E" w:rsidRPr="00673A73" w:rsidRDefault="008D1556" w:rsidP="005B1255">
      <w:pPr>
        <w:pStyle w:val="Razina2"/>
      </w:pPr>
      <w:r w:rsidRPr="00673A73">
        <w:lastRenderedPageBreak/>
        <w:t>Pomoć</w:t>
      </w:r>
      <w:r w:rsidR="0079013E" w:rsidRPr="00673A73">
        <w:t xml:space="preserve"> protuminsko</w:t>
      </w:r>
      <w:r w:rsidRPr="00673A73">
        <w:t>m djelovanju Ukrajine</w:t>
      </w:r>
    </w:p>
    <w:p w14:paraId="09168963" w14:textId="77777777" w:rsidR="000D1685" w:rsidRPr="00673A73" w:rsidRDefault="000D1685" w:rsidP="000D1685">
      <w:pPr>
        <w:rPr>
          <w:szCs w:val="24"/>
        </w:rPr>
      </w:pPr>
      <w:r w:rsidRPr="00673A73">
        <w:rPr>
          <w:szCs w:val="24"/>
        </w:rPr>
        <w:t xml:space="preserve">Tijekom 2024. godine, MUP je </w:t>
      </w:r>
      <w:r w:rsidR="008D1556" w:rsidRPr="00673A73">
        <w:rPr>
          <w:szCs w:val="24"/>
        </w:rPr>
        <w:t xml:space="preserve">u suradnji s Udrugom za podršku i poticanje zajedništva „Hrvatska pomaže“ </w:t>
      </w:r>
      <w:r w:rsidRPr="00673A73">
        <w:rPr>
          <w:szCs w:val="24"/>
        </w:rPr>
        <w:t>održao više edukacija na temu opasnosti od mina i drugih eksplozivnih ostataka rata za djecu iz Ukrajine koja su bila u posjeti Republici Hrvatskoj.</w:t>
      </w:r>
    </w:p>
    <w:p w14:paraId="40A15B1B" w14:textId="77777777" w:rsidR="000D1685" w:rsidRPr="00673A73" w:rsidRDefault="000D1685" w:rsidP="000D1685">
      <w:pPr>
        <w:rPr>
          <w:szCs w:val="24"/>
        </w:rPr>
      </w:pPr>
    </w:p>
    <w:p w14:paraId="0930E0DF" w14:textId="77777777" w:rsidR="000D1685" w:rsidRPr="00673A73" w:rsidRDefault="000D1685" w:rsidP="000D1685">
      <w:pPr>
        <w:rPr>
          <w:szCs w:val="24"/>
        </w:rPr>
      </w:pPr>
      <w:r w:rsidRPr="00673A73">
        <w:rPr>
          <w:szCs w:val="24"/>
        </w:rPr>
        <w:t xml:space="preserve">Održane su </w:t>
      </w:r>
      <w:r w:rsidR="003A5BE6" w:rsidRPr="00673A73">
        <w:rPr>
          <w:szCs w:val="24"/>
        </w:rPr>
        <w:t xml:space="preserve">i </w:t>
      </w:r>
      <w:r w:rsidRPr="00673A73">
        <w:rPr>
          <w:szCs w:val="24"/>
        </w:rPr>
        <w:t xml:space="preserve">dvije stručne radionice na temu </w:t>
      </w:r>
      <w:r w:rsidR="00D55EAC" w:rsidRPr="00673A73">
        <w:rPr>
          <w:szCs w:val="24"/>
        </w:rPr>
        <w:t>„</w:t>
      </w:r>
      <w:r w:rsidRPr="00673A73">
        <w:rPr>
          <w:szCs w:val="24"/>
        </w:rPr>
        <w:t>Trening trenera - Provedba protuminskih edukacija civilnog stanovništva</w:t>
      </w:r>
      <w:r w:rsidR="00D55EAC" w:rsidRPr="00673A73">
        <w:rPr>
          <w:szCs w:val="24"/>
        </w:rPr>
        <w:t>“</w:t>
      </w:r>
      <w:r w:rsidRPr="00673A73">
        <w:rPr>
          <w:szCs w:val="24"/>
        </w:rPr>
        <w:t xml:space="preserve"> za djelatnike MUP-a Ukrajine.</w:t>
      </w:r>
    </w:p>
    <w:p w14:paraId="332F781F" w14:textId="77777777" w:rsidR="000D1685" w:rsidRPr="00673A73" w:rsidRDefault="000D1685" w:rsidP="000D1685">
      <w:pPr>
        <w:rPr>
          <w:szCs w:val="24"/>
        </w:rPr>
      </w:pPr>
    </w:p>
    <w:p w14:paraId="3F1FFE13" w14:textId="77777777" w:rsidR="003A5BE6" w:rsidRPr="00673A73" w:rsidRDefault="000D1685" w:rsidP="000D1685">
      <w:pPr>
        <w:rPr>
          <w:szCs w:val="24"/>
        </w:rPr>
      </w:pPr>
      <w:r w:rsidRPr="00673A73">
        <w:rPr>
          <w:szCs w:val="24"/>
        </w:rPr>
        <w:t>Predstavnici MORH-a i MUP-a, u ožujku su sudjelovali na Sastanku radne skupine koalicije za razminiranje Ukrajine.</w:t>
      </w:r>
    </w:p>
    <w:p w14:paraId="4962FD50" w14:textId="77777777" w:rsidR="003A5BE6" w:rsidRPr="00673A73" w:rsidRDefault="003A5BE6" w:rsidP="000D1685">
      <w:pPr>
        <w:rPr>
          <w:szCs w:val="24"/>
        </w:rPr>
      </w:pPr>
    </w:p>
    <w:p w14:paraId="759CBACE" w14:textId="77777777" w:rsidR="003A5BE6" w:rsidRPr="00673A73" w:rsidRDefault="003A5BE6" w:rsidP="000D1685">
      <w:pPr>
        <w:rPr>
          <w:szCs w:val="24"/>
        </w:rPr>
      </w:pPr>
      <w:r w:rsidRPr="00673A73">
        <w:rPr>
          <w:szCs w:val="24"/>
        </w:rPr>
        <w:t>Doprinos protuminskom djelovanju u Ukrajini ostvaren je i kroz sudjelovanje predstavnika MUP-a u Savjetodavnom odboru Centra za humanitarno razminiranje Ukrajine.</w:t>
      </w:r>
    </w:p>
    <w:p w14:paraId="18B75B63" w14:textId="77777777" w:rsidR="000D1685" w:rsidRPr="00673A73" w:rsidRDefault="000D1685" w:rsidP="0079013E">
      <w:pPr>
        <w:rPr>
          <w:szCs w:val="24"/>
        </w:rPr>
      </w:pPr>
    </w:p>
    <w:p w14:paraId="4D39A3D4" w14:textId="77777777" w:rsidR="000D1685" w:rsidRPr="00673A73" w:rsidRDefault="000D1685" w:rsidP="0079013E">
      <w:pPr>
        <w:rPr>
          <w:szCs w:val="24"/>
        </w:rPr>
      </w:pPr>
      <w:r w:rsidRPr="00673A73">
        <w:rPr>
          <w:szCs w:val="24"/>
        </w:rPr>
        <w:t>Na Međunarodnoj konferencija o humanitarnom razminiranju Ukrajine u Lausanni, Švicarska Konfederacija, predstavnik MUP-a sudjelovao je kao panelist i kao potpredsjednik savjetodavnog odbora Centra za humanitarno razminiranje Ukrajine, pri čemu je predstavljen institucionalni i sustavni pristup Republike Hrvatske novim tehnologijama i inovativnim rješenjima</w:t>
      </w:r>
    </w:p>
    <w:p w14:paraId="374EE511" w14:textId="77777777" w:rsidR="000D1685" w:rsidRPr="00673A73" w:rsidRDefault="000D1685" w:rsidP="000D1685">
      <w:pPr>
        <w:pStyle w:val="Razina2"/>
      </w:pPr>
      <w:r w:rsidRPr="00673A73">
        <w:t>Pomoć protuminsko</w:t>
      </w:r>
      <w:r w:rsidR="008D1556" w:rsidRPr="00673A73">
        <w:t>m</w:t>
      </w:r>
      <w:r w:rsidRPr="00673A73">
        <w:t xml:space="preserve"> djelovanj</w:t>
      </w:r>
      <w:r w:rsidR="008D1556" w:rsidRPr="00673A73">
        <w:t>u Republike Azerbajdžan</w:t>
      </w:r>
    </w:p>
    <w:p w14:paraId="68B689FA" w14:textId="77777777" w:rsidR="000D1685" w:rsidRPr="00673A73" w:rsidRDefault="000D1685" w:rsidP="000D1685">
      <w:pPr>
        <w:rPr>
          <w:szCs w:val="24"/>
        </w:rPr>
      </w:pPr>
      <w:r w:rsidRPr="00673A73">
        <w:rPr>
          <w:szCs w:val="24"/>
        </w:rPr>
        <w:t>Nastavno na dugogodišnju suradnju Republike Hrvatske i Republike Azerbajdžan, Vlada Republike Hrvatske donijela je na sjednici održanoj 8. veljače 2024. Odluku o pružanju pomoći Republici Azerbajdžanu koja uključuje donaciju osam pasa za detekciju mina zajedno s dodatnim aktivnostima potpore koje obuhvaćaju obuku četiri vodiča pasa.</w:t>
      </w:r>
    </w:p>
    <w:p w14:paraId="3DD81CA1" w14:textId="77777777" w:rsidR="000D1685" w:rsidRPr="00673A73" w:rsidRDefault="000D1685" w:rsidP="000D1685">
      <w:pPr>
        <w:rPr>
          <w:szCs w:val="24"/>
        </w:rPr>
      </w:pPr>
    </w:p>
    <w:p w14:paraId="26CF1A0A" w14:textId="77777777" w:rsidR="000D1685" w:rsidRPr="00673A73" w:rsidRDefault="000D1685" w:rsidP="000D1685">
      <w:pPr>
        <w:rPr>
          <w:szCs w:val="24"/>
        </w:rPr>
      </w:pPr>
      <w:r w:rsidRPr="00673A73">
        <w:rPr>
          <w:szCs w:val="24"/>
        </w:rPr>
        <w:t xml:space="preserve">Ukupna ugovorena vrijednost pomoći iznosi </w:t>
      </w:r>
      <w:r w:rsidR="008D1556" w:rsidRPr="00673A73">
        <w:rPr>
          <w:szCs w:val="24"/>
        </w:rPr>
        <w:t>120.000,00 eura (</w:t>
      </w:r>
      <w:r w:rsidRPr="00673A73">
        <w:rPr>
          <w:szCs w:val="24"/>
        </w:rPr>
        <w:t>150.000,00 eura</w:t>
      </w:r>
      <w:r w:rsidR="008D1556" w:rsidRPr="00673A73">
        <w:rPr>
          <w:szCs w:val="24"/>
        </w:rPr>
        <w:t xml:space="preserve"> uključujući PDV)</w:t>
      </w:r>
      <w:r w:rsidRPr="00673A73">
        <w:rPr>
          <w:szCs w:val="24"/>
        </w:rPr>
        <w:t>, a osigurana je u Državnom proračunu na poziciji M</w:t>
      </w:r>
      <w:r w:rsidR="008014CF" w:rsidRPr="00673A73">
        <w:rPr>
          <w:szCs w:val="24"/>
        </w:rPr>
        <w:t>UP-a</w:t>
      </w:r>
      <w:r w:rsidRPr="00673A73">
        <w:rPr>
          <w:szCs w:val="24"/>
        </w:rPr>
        <w:t xml:space="preserve">. Potpisan je i Memorandum o razumijevanju na području suradnje u protuminskom djelovanju u kontekstu predmetne donacije između </w:t>
      </w:r>
      <w:r w:rsidR="003D1837" w:rsidRPr="00673A73">
        <w:rPr>
          <w:szCs w:val="24"/>
        </w:rPr>
        <w:t xml:space="preserve">Ravnateljstva civilne zaštite </w:t>
      </w:r>
      <w:r w:rsidRPr="00673A73">
        <w:rPr>
          <w:szCs w:val="24"/>
        </w:rPr>
        <w:t>MUP-a i Azerbajdžanske nacionalne agencije za protuminsko djelovanje (ANAMA).</w:t>
      </w:r>
    </w:p>
    <w:p w14:paraId="7226CB65" w14:textId="77777777" w:rsidR="000D1685" w:rsidRPr="00673A73" w:rsidRDefault="000D1685" w:rsidP="000D1685">
      <w:pPr>
        <w:rPr>
          <w:szCs w:val="24"/>
        </w:rPr>
      </w:pPr>
    </w:p>
    <w:p w14:paraId="5555D2C2" w14:textId="77777777" w:rsidR="000D1685" w:rsidRPr="00673A73" w:rsidRDefault="000D1685" w:rsidP="000D1685">
      <w:pPr>
        <w:rPr>
          <w:szCs w:val="24"/>
        </w:rPr>
      </w:pPr>
      <w:r w:rsidRPr="00673A73">
        <w:rPr>
          <w:szCs w:val="24"/>
        </w:rPr>
        <w:t xml:space="preserve">U </w:t>
      </w:r>
      <w:r w:rsidR="00C27FDD">
        <w:rPr>
          <w:szCs w:val="24"/>
        </w:rPr>
        <w:t>razdoblju</w:t>
      </w:r>
      <w:r w:rsidRPr="00673A73">
        <w:rPr>
          <w:szCs w:val="24"/>
        </w:rPr>
        <w:t xml:space="preserve"> rujan - studeni 2024., izvršena je obuka četiri vodiča pasa iz Azerbajdžana, te osam potražnih pasa u protuminskom djelovanju. Nakon dovršenih 160 sati obuke proveden je ispit za sve polaznike kojima je izdan i Certifikat o obučenosti za sve vodiče i pse. </w:t>
      </w:r>
    </w:p>
    <w:p w14:paraId="58833A10" w14:textId="77777777" w:rsidR="000D1685" w:rsidRPr="00673A73" w:rsidRDefault="000D1685" w:rsidP="000D1685">
      <w:pPr>
        <w:rPr>
          <w:szCs w:val="24"/>
        </w:rPr>
      </w:pPr>
    </w:p>
    <w:p w14:paraId="3D574CA2" w14:textId="77777777" w:rsidR="008D4EA7" w:rsidRPr="00673A73" w:rsidRDefault="000D1685" w:rsidP="000D1685">
      <w:pPr>
        <w:rPr>
          <w:szCs w:val="24"/>
        </w:rPr>
      </w:pPr>
      <w:r w:rsidRPr="00673A73">
        <w:rPr>
          <w:szCs w:val="24"/>
        </w:rPr>
        <w:t>Sukladno potpisanom Memorandumu zaključne dogovorene aktivnosti izvršene su u razdoblju od 2. prosinca do 5. prosinca 2024. godine kada je organiziran transport pasa iz Republike Hrvatske prema Republici Azerbajdžan, a čime je dovršen postupak donacije i svih predmetnih aktivnosti koje su definirane Memorandumom.</w:t>
      </w:r>
    </w:p>
    <w:p w14:paraId="5923AE01" w14:textId="77777777" w:rsidR="005840E6" w:rsidRPr="00673A73" w:rsidRDefault="005840E6" w:rsidP="005840E6">
      <w:pPr>
        <w:pStyle w:val="Razina2"/>
      </w:pPr>
      <w:r w:rsidRPr="00673A73">
        <w:lastRenderedPageBreak/>
        <w:t>Ostale aktivnosti</w:t>
      </w:r>
    </w:p>
    <w:p w14:paraId="48D73D52" w14:textId="77777777" w:rsidR="000D1685" w:rsidRPr="00673A73" w:rsidRDefault="000D1685" w:rsidP="000D1685">
      <w:pPr>
        <w:rPr>
          <w:szCs w:val="24"/>
        </w:rPr>
      </w:pPr>
      <w:r w:rsidRPr="00673A73">
        <w:rPr>
          <w:szCs w:val="24"/>
        </w:rPr>
        <w:t>MUP nastavlja suradnju s veleposlanstvima i diplomatsko-konzularnim predstavništvima u Republici Hrvatskoj, međunarodnim i regionalnim organizacijama, nevladinim organizacijama te pojedincima u okviru protuminskog djelovanja radi promoviranja hrvatskog sustava protuminskog djelovanja.</w:t>
      </w:r>
    </w:p>
    <w:p w14:paraId="04584E48" w14:textId="77777777" w:rsidR="000D1685" w:rsidRPr="00673A73" w:rsidRDefault="000D1685" w:rsidP="000D1685">
      <w:pPr>
        <w:rPr>
          <w:szCs w:val="24"/>
        </w:rPr>
      </w:pPr>
    </w:p>
    <w:p w14:paraId="4ABFCB51" w14:textId="77777777" w:rsidR="000D1685" w:rsidRPr="00673A73" w:rsidRDefault="001C3001" w:rsidP="000D1685">
      <w:pPr>
        <w:rPr>
          <w:szCs w:val="24"/>
        </w:rPr>
      </w:pPr>
      <w:r w:rsidRPr="00673A73">
        <w:rPr>
          <w:szCs w:val="24"/>
        </w:rPr>
        <w:t>Izrađena su nacionalna godišnja izvješća o transparentnosti za potrebe relevantnih međunarodnih organizacija (Norveške narodne pomoći, Organizacije za europsku sigurnost i suradnju, Međunarodne koalicije za zabranu mina i kazetnog streljiva) te ostvarena suradnja kroz izradu stručne studije o protuminskom djelovanju u pograničnim područjima u partnerstvu s Međunarodnim centrom za humanitarno razminiranje iz Ženeve.</w:t>
      </w:r>
    </w:p>
    <w:p w14:paraId="3AE7ADE1" w14:textId="77777777" w:rsidR="000D1685" w:rsidRPr="00673A73" w:rsidRDefault="000D1685" w:rsidP="000D1685">
      <w:pPr>
        <w:rPr>
          <w:szCs w:val="24"/>
        </w:rPr>
      </w:pPr>
    </w:p>
    <w:p w14:paraId="65066734" w14:textId="77777777" w:rsidR="000D1685" w:rsidRPr="00673A73" w:rsidRDefault="000D1685" w:rsidP="000D1685">
      <w:pPr>
        <w:rPr>
          <w:szCs w:val="24"/>
        </w:rPr>
      </w:pPr>
      <w:r w:rsidRPr="00673A73">
        <w:rPr>
          <w:szCs w:val="24"/>
        </w:rPr>
        <w:t>Na sastancima Revizijskog odbora Međunarodnih standarda protuminskog djelovanja (IMAS), MUP je izvijestio o napretku R</w:t>
      </w:r>
      <w:r w:rsidR="00A063D6" w:rsidRPr="00673A73">
        <w:rPr>
          <w:szCs w:val="24"/>
        </w:rPr>
        <w:t xml:space="preserve">epublike </w:t>
      </w:r>
      <w:r w:rsidRPr="00673A73">
        <w:rPr>
          <w:szCs w:val="24"/>
        </w:rPr>
        <w:t>H</w:t>
      </w:r>
      <w:r w:rsidR="00A063D6" w:rsidRPr="00673A73">
        <w:rPr>
          <w:szCs w:val="24"/>
        </w:rPr>
        <w:t>rvatske</w:t>
      </w:r>
      <w:r w:rsidRPr="00673A73">
        <w:rPr>
          <w:szCs w:val="24"/>
        </w:rPr>
        <w:t xml:space="preserve"> u pogledu dovršetka poslova razminiranja i obvezama Ottawske konvencije. U kontekstu novog Radnog plana 2025.</w:t>
      </w:r>
      <w:r w:rsidR="006824BC">
        <w:rPr>
          <w:szCs w:val="24"/>
        </w:rPr>
        <w:t xml:space="preserve"> </w:t>
      </w:r>
      <w:r w:rsidRPr="00673A73">
        <w:rPr>
          <w:szCs w:val="24"/>
        </w:rPr>
        <w:t>-</w:t>
      </w:r>
      <w:r w:rsidR="006824BC">
        <w:rPr>
          <w:szCs w:val="24"/>
        </w:rPr>
        <w:t xml:space="preserve"> </w:t>
      </w:r>
      <w:r w:rsidRPr="00673A73">
        <w:rPr>
          <w:szCs w:val="24"/>
        </w:rPr>
        <w:t>2027. ist</w:t>
      </w:r>
      <w:r w:rsidR="003D1837" w:rsidRPr="00673A73">
        <w:rPr>
          <w:szCs w:val="24"/>
        </w:rPr>
        <w:t xml:space="preserve">aknuto je raspolaganje </w:t>
      </w:r>
      <w:r w:rsidRPr="00673A73">
        <w:rPr>
          <w:szCs w:val="24"/>
        </w:rPr>
        <w:t>R</w:t>
      </w:r>
      <w:r w:rsidR="00A063D6" w:rsidRPr="00673A73">
        <w:rPr>
          <w:szCs w:val="24"/>
        </w:rPr>
        <w:t xml:space="preserve">epublike </w:t>
      </w:r>
      <w:r w:rsidRPr="00673A73">
        <w:rPr>
          <w:szCs w:val="24"/>
        </w:rPr>
        <w:t>H</w:t>
      </w:r>
      <w:r w:rsidR="00A063D6" w:rsidRPr="00673A73">
        <w:rPr>
          <w:szCs w:val="24"/>
        </w:rPr>
        <w:t>rvatske</w:t>
      </w:r>
      <w:r w:rsidRPr="00673A73">
        <w:rPr>
          <w:szCs w:val="24"/>
        </w:rPr>
        <w:t xml:space="preserve">, odnosno </w:t>
      </w:r>
      <w:r w:rsidR="003D1837" w:rsidRPr="00673A73">
        <w:rPr>
          <w:szCs w:val="24"/>
        </w:rPr>
        <w:t>mogućnost prijenosa</w:t>
      </w:r>
      <w:r w:rsidRPr="00673A73">
        <w:rPr>
          <w:szCs w:val="24"/>
        </w:rPr>
        <w:t xml:space="preserve"> znanja</w:t>
      </w:r>
      <w:r w:rsidR="003D1837" w:rsidRPr="00673A73">
        <w:rPr>
          <w:szCs w:val="24"/>
        </w:rPr>
        <w:t xml:space="preserve"> i iskustava u pogledu</w:t>
      </w:r>
      <w:r w:rsidRPr="00673A73">
        <w:rPr>
          <w:szCs w:val="24"/>
        </w:rPr>
        <w:t xml:space="preserve"> upravljanja rezidualnim rizikom</w:t>
      </w:r>
      <w:r w:rsidR="003D1837" w:rsidRPr="00673A73">
        <w:rPr>
          <w:szCs w:val="24"/>
        </w:rPr>
        <w:t xml:space="preserve"> po dovršetku poslova razminiranja</w:t>
      </w:r>
      <w:r w:rsidRPr="00673A73">
        <w:rPr>
          <w:szCs w:val="24"/>
        </w:rPr>
        <w:t>.</w:t>
      </w:r>
    </w:p>
    <w:p w14:paraId="41B22742" w14:textId="77777777" w:rsidR="000D1685" w:rsidRPr="00673A73" w:rsidRDefault="000D1685" w:rsidP="000D1685">
      <w:pPr>
        <w:rPr>
          <w:szCs w:val="24"/>
        </w:rPr>
      </w:pPr>
    </w:p>
    <w:p w14:paraId="6A98E1FF" w14:textId="77777777" w:rsidR="00901E6F" w:rsidRPr="00673A73" w:rsidRDefault="00901E6F" w:rsidP="000D1685">
      <w:pPr>
        <w:rPr>
          <w:szCs w:val="24"/>
        </w:rPr>
      </w:pPr>
      <w:r w:rsidRPr="00673A73">
        <w:rPr>
          <w:szCs w:val="24"/>
        </w:rPr>
        <w:t>Predstavnik Ravnateljstva civilne zaštite MUP-a sudjelovao je 8. svibnja 2024. na Forumu za sigurnosnu suradnju Organizacije za europsku</w:t>
      </w:r>
      <w:r w:rsidR="00E518A6" w:rsidRPr="00673A73">
        <w:rPr>
          <w:szCs w:val="24"/>
        </w:rPr>
        <w:t xml:space="preserve"> sigurnost i suradnju te prezentirao postignuća i iskustva Republike Hrvatske u protuminskom djelovanju.</w:t>
      </w:r>
    </w:p>
    <w:p w14:paraId="0622D75F" w14:textId="77777777" w:rsidR="00901E6F" w:rsidRPr="00673A73" w:rsidRDefault="00901E6F" w:rsidP="000D1685">
      <w:pPr>
        <w:rPr>
          <w:szCs w:val="24"/>
        </w:rPr>
      </w:pPr>
    </w:p>
    <w:p w14:paraId="01AD01ED" w14:textId="77777777" w:rsidR="000D1685" w:rsidRPr="00673A73" w:rsidRDefault="000D1685" w:rsidP="000D1685">
      <w:pPr>
        <w:rPr>
          <w:szCs w:val="24"/>
        </w:rPr>
      </w:pPr>
      <w:r w:rsidRPr="00673A73">
        <w:rPr>
          <w:szCs w:val="24"/>
        </w:rPr>
        <w:t>Na sastanku Odbora za migracije, izbjeglice i raseljene osobe Parlamentarne skupštine Vijeća Europe u Parizu, Francuska, predstavljen je protuminski sustav Republike Hrvatske. Informacije koje su prezentirane uz popratnu raspravu nastavno su integrirane u Rezoluciju Parlamentarne skupštine Vijeća Europe na temu uporabe eksplozivnog oružja, kao jednog od značajnih čimbenika koji utječu na raseljavanje stanovništva.</w:t>
      </w:r>
    </w:p>
    <w:p w14:paraId="652F8D3A" w14:textId="77777777" w:rsidR="000D1685" w:rsidRPr="00673A73" w:rsidRDefault="000D1685" w:rsidP="000D1685">
      <w:pPr>
        <w:rPr>
          <w:szCs w:val="24"/>
        </w:rPr>
      </w:pPr>
    </w:p>
    <w:p w14:paraId="6C49E9C0" w14:textId="77777777" w:rsidR="000D1685" w:rsidRPr="00673A73" w:rsidRDefault="005840E6" w:rsidP="000D1685">
      <w:pPr>
        <w:rPr>
          <w:szCs w:val="24"/>
        </w:rPr>
      </w:pPr>
      <w:r w:rsidRPr="00673A73">
        <w:rPr>
          <w:szCs w:val="24"/>
        </w:rPr>
        <w:t>U organizaciji MUP-a i Centra za testiranje, razvoj i obuku, a pod pokroviteljs</w:t>
      </w:r>
      <w:r w:rsidR="000D1685" w:rsidRPr="00673A73">
        <w:rPr>
          <w:szCs w:val="24"/>
        </w:rPr>
        <w:t>tvom Hrvatskog</w:t>
      </w:r>
      <w:r w:rsidR="001A1290">
        <w:rPr>
          <w:szCs w:val="24"/>
        </w:rPr>
        <w:t>a</w:t>
      </w:r>
      <w:r w:rsidR="000D1685" w:rsidRPr="00673A73">
        <w:rPr>
          <w:szCs w:val="24"/>
        </w:rPr>
        <w:t xml:space="preserve"> </w:t>
      </w:r>
      <w:r w:rsidR="001A1290">
        <w:rPr>
          <w:szCs w:val="24"/>
        </w:rPr>
        <w:t>s</w:t>
      </w:r>
      <w:r w:rsidR="000D1685" w:rsidRPr="00673A73">
        <w:rPr>
          <w:szCs w:val="24"/>
        </w:rPr>
        <w:t>abora, u travnju 2024. godine održan je 20</w:t>
      </w:r>
      <w:r w:rsidRPr="00673A73">
        <w:rPr>
          <w:szCs w:val="24"/>
        </w:rPr>
        <w:t>. međunarodni simpo</w:t>
      </w:r>
      <w:r w:rsidR="000D1685" w:rsidRPr="00673A73">
        <w:rPr>
          <w:szCs w:val="24"/>
        </w:rPr>
        <w:t>zij „Protuminsko djelovanje 2024</w:t>
      </w:r>
      <w:r w:rsidRPr="00673A73">
        <w:rPr>
          <w:szCs w:val="24"/>
        </w:rPr>
        <w:t xml:space="preserve">.“ s ciljem razmjene iskustava, razmatranja rješenja tehničkih i upravljačkih problema te stjecanja uvida u najnovije tehnologija na području protuminskog djelovanja, </w:t>
      </w:r>
      <w:r w:rsidR="003D1837" w:rsidRPr="00673A73">
        <w:rPr>
          <w:szCs w:val="24"/>
        </w:rPr>
        <w:t>na kojem je sudjelovalo više od</w:t>
      </w:r>
      <w:r w:rsidR="000D1685" w:rsidRPr="00673A73">
        <w:rPr>
          <w:szCs w:val="24"/>
        </w:rPr>
        <w:t xml:space="preserve"> 22</w:t>
      </w:r>
      <w:r w:rsidRPr="00673A73">
        <w:rPr>
          <w:szCs w:val="24"/>
        </w:rPr>
        <w:t>0 sudionika iz 35 zemalja svijeta.</w:t>
      </w:r>
    </w:p>
    <w:p w14:paraId="6A994902" w14:textId="77777777" w:rsidR="00F059F1" w:rsidRPr="00673A73" w:rsidRDefault="00F059F1" w:rsidP="00173285">
      <w:pPr>
        <w:pStyle w:val="Razina1"/>
      </w:pPr>
      <w:bookmarkStart w:id="12" w:name="_Toc73447684"/>
      <w:r w:rsidRPr="00673A73">
        <w:t>Provođenje inspekcijskih nadzora</w:t>
      </w:r>
      <w:bookmarkEnd w:id="12"/>
    </w:p>
    <w:p w14:paraId="1592BF0D" w14:textId="77777777" w:rsidR="00BE160D" w:rsidRPr="00673A73" w:rsidRDefault="00F059F1" w:rsidP="00F059F1">
      <w:pPr>
        <w:spacing w:line="240" w:lineRule="auto"/>
        <w:rPr>
          <w:szCs w:val="24"/>
        </w:rPr>
      </w:pPr>
      <w:r w:rsidRPr="00673A73">
        <w:rPr>
          <w:szCs w:val="24"/>
        </w:rPr>
        <w:t xml:space="preserve">Temeljna zadaća inspekcijskih nadzora je preventivno djelovanje radi osiguravanja uvjeta za obavljanje poslova razminiranja na siguran način za izvršitelje poslova, ali i s potrebnom razinom kvalitete koja će, nakon što se razminirane površine isključe iz </w:t>
      </w:r>
      <w:r w:rsidR="00F81A5F" w:rsidRPr="00673A73">
        <w:rPr>
          <w:szCs w:val="24"/>
        </w:rPr>
        <w:t>MSP-a</w:t>
      </w:r>
      <w:r w:rsidRPr="00673A73">
        <w:rPr>
          <w:szCs w:val="24"/>
        </w:rPr>
        <w:t>, garantirati korisnicima sigurno korištenje razminiranog prostora.</w:t>
      </w:r>
    </w:p>
    <w:p w14:paraId="39B809B9" w14:textId="77777777" w:rsidR="00F059F1" w:rsidRPr="00673A73" w:rsidRDefault="00F059F1" w:rsidP="00F059F1">
      <w:pPr>
        <w:spacing w:line="240" w:lineRule="auto"/>
        <w:rPr>
          <w:szCs w:val="24"/>
        </w:rPr>
      </w:pPr>
    </w:p>
    <w:p w14:paraId="6459DA4B" w14:textId="77777777" w:rsidR="00B16F2E" w:rsidRPr="00673A73" w:rsidRDefault="00F059F1" w:rsidP="00F059F1">
      <w:pPr>
        <w:spacing w:line="240" w:lineRule="auto"/>
        <w:rPr>
          <w:szCs w:val="24"/>
        </w:rPr>
      </w:pPr>
      <w:r w:rsidRPr="00673A73">
        <w:rPr>
          <w:szCs w:val="24"/>
        </w:rPr>
        <w:t>Sukladno tome</w:t>
      </w:r>
      <w:r w:rsidR="006816BF" w:rsidRPr="00673A73">
        <w:rPr>
          <w:szCs w:val="24"/>
        </w:rPr>
        <w:t>,</w:t>
      </w:r>
      <w:r w:rsidR="00BE160D" w:rsidRPr="00673A73">
        <w:rPr>
          <w:szCs w:val="24"/>
        </w:rPr>
        <w:t xml:space="preserve"> Inspekcija za protuminsko djelovanje</w:t>
      </w:r>
      <w:r w:rsidR="008D5595" w:rsidRPr="00673A73">
        <w:rPr>
          <w:szCs w:val="24"/>
        </w:rPr>
        <w:t xml:space="preserve"> (</w:t>
      </w:r>
      <w:r w:rsidR="002E0F93" w:rsidRPr="00673A73">
        <w:rPr>
          <w:szCs w:val="24"/>
        </w:rPr>
        <w:t>u daljnjem tekstu:</w:t>
      </w:r>
      <w:r w:rsidR="008D5595" w:rsidRPr="00673A73">
        <w:rPr>
          <w:szCs w:val="24"/>
        </w:rPr>
        <w:t xml:space="preserve"> </w:t>
      </w:r>
      <w:r w:rsidR="00B16F2E" w:rsidRPr="00673A73">
        <w:rPr>
          <w:szCs w:val="24"/>
        </w:rPr>
        <w:t>Inspekcija) provela je ukupno 158 inspekcijskih nadzora, od toga 100</w:t>
      </w:r>
      <w:r w:rsidR="008D5595" w:rsidRPr="00673A73">
        <w:rPr>
          <w:szCs w:val="24"/>
        </w:rPr>
        <w:t xml:space="preserve"> na radilištima razminiranja</w:t>
      </w:r>
      <w:r w:rsidR="00B16F2E" w:rsidRPr="00673A73">
        <w:rPr>
          <w:szCs w:val="24"/>
        </w:rPr>
        <w:t xml:space="preserve"> i 34 nad radom ovlaštenih pravnih osoba u njihovim sjedištima te je ukupno 24 puta sudjelovala u radu Povjerenstva u obavljanju završnih kontrola kvalitete nad obavljenim poslovima razminiranja.</w:t>
      </w:r>
      <w:r w:rsidR="008D5595" w:rsidRPr="00673A73">
        <w:rPr>
          <w:szCs w:val="24"/>
        </w:rPr>
        <w:t xml:space="preserve"> </w:t>
      </w:r>
    </w:p>
    <w:p w14:paraId="66185226" w14:textId="77777777" w:rsidR="00B16F2E" w:rsidRPr="00673A73" w:rsidRDefault="00B16F2E" w:rsidP="00F059F1">
      <w:pPr>
        <w:spacing w:line="240" w:lineRule="auto"/>
        <w:rPr>
          <w:szCs w:val="24"/>
        </w:rPr>
      </w:pPr>
    </w:p>
    <w:p w14:paraId="4E147304" w14:textId="77777777" w:rsidR="00050814" w:rsidRPr="00673A73" w:rsidRDefault="00B16F2E" w:rsidP="00F059F1">
      <w:pPr>
        <w:spacing w:line="240" w:lineRule="auto"/>
        <w:rPr>
          <w:szCs w:val="24"/>
        </w:rPr>
      </w:pPr>
      <w:r w:rsidRPr="00673A73">
        <w:rPr>
          <w:szCs w:val="24"/>
        </w:rPr>
        <w:t xml:space="preserve">Sukladno odredbama Prekršajnog zakona i Zakona o protuminskom djelovanju, a </w:t>
      </w:r>
      <w:r w:rsidR="00D55EAC" w:rsidRPr="00673A73">
        <w:rPr>
          <w:szCs w:val="24"/>
        </w:rPr>
        <w:t xml:space="preserve">na </w:t>
      </w:r>
      <w:r w:rsidRPr="00673A73">
        <w:rPr>
          <w:szCs w:val="24"/>
        </w:rPr>
        <w:t>temelj</w:t>
      </w:r>
      <w:r w:rsidR="00D55EAC" w:rsidRPr="00673A73">
        <w:rPr>
          <w:szCs w:val="24"/>
        </w:rPr>
        <w:t>u</w:t>
      </w:r>
      <w:r w:rsidRPr="00673A73">
        <w:rPr>
          <w:szCs w:val="24"/>
        </w:rPr>
        <w:t xml:space="preserve"> utvrđenih nepravilnosti, od strane Inspekcije izdano je 39 prekršajnih naloga</w:t>
      </w:r>
      <w:r w:rsidR="003D1837" w:rsidRPr="00673A73">
        <w:rPr>
          <w:szCs w:val="24"/>
        </w:rPr>
        <w:t xml:space="preserve"> te</w:t>
      </w:r>
      <w:r w:rsidRPr="00673A73">
        <w:rPr>
          <w:szCs w:val="24"/>
        </w:rPr>
        <w:t xml:space="preserve"> </w:t>
      </w:r>
      <w:r w:rsidR="003D1837" w:rsidRPr="00673A73">
        <w:rPr>
          <w:szCs w:val="24"/>
        </w:rPr>
        <w:t>izrečeno 25 upravnih mjera i</w:t>
      </w:r>
      <w:r w:rsidRPr="00673A73">
        <w:rPr>
          <w:szCs w:val="24"/>
        </w:rPr>
        <w:t xml:space="preserve"> 1 usmeno upozorenje. </w:t>
      </w:r>
    </w:p>
    <w:p w14:paraId="018D39EC" w14:textId="77777777" w:rsidR="00050814" w:rsidRPr="00673A73" w:rsidRDefault="00050814" w:rsidP="00F059F1">
      <w:pPr>
        <w:spacing w:line="240" w:lineRule="auto"/>
        <w:rPr>
          <w:szCs w:val="24"/>
        </w:rPr>
      </w:pPr>
    </w:p>
    <w:p w14:paraId="21F3C191" w14:textId="77777777" w:rsidR="00050814" w:rsidRPr="00673A73" w:rsidRDefault="00B16F2E" w:rsidP="00F059F1">
      <w:pPr>
        <w:spacing w:line="240" w:lineRule="auto"/>
        <w:rPr>
          <w:szCs w:val="24"/>
        </w:rPr>
      </w:pPr>
      <w:r w:rsidRPr="00673A73">
        <w:rPr>
          <w:szCs w:val="24"/>
        </w:rPr>
        <w:t xml:space="preserve">U svojstvu tužitelja, inspektori </w:t>
      </w:r>
      <w:r w:rsidR="003D1837" w:rsidRPr="00673A73">
        <w:rPr>
          <w:szCs w:val="24"/>
        </w:rPr>
        <w:t>su</w:t>
      </w:r>
      <w:r w:rsidRPr="00673A73">
        <w:rPr>
          <w:szCs w:val="24"/>
        </w:rPr>
        <w:t xml:space="preserve"> sudjelovali na sudskim raspravama 11 puta, podnosili žalbe te sukladno odredbama Prekršajnog zakona pratili tijek i izvršenje pravomoćnih prekršajnopravnih sankcija. </w:t>
      </w:r>
    </w:p>
    <w:p w14:paraId="1F559F50" w14:textId="77777777" w:rsidR="00050814" w:rsidRDefault="00050814" w:rsidP="00F059F1">
      <w:pPr>
        <w:spacing w:line="240" w:lineRule="auto"/>
        <w:rPr>
          <w:szCs w:val="24"/>
        </w:rPr>
      </w:pPr>
    </w:p>
    <w:p w14:paraId="32CD718E" w14:textId="77777777" w:rsidR="00604F6B" w:rsidRDefault="00604F6B" w:rsidP="00F059F1">
      <w:pPr>
        <w:spacing w:line="240" w:lineRule="auto"/>
        <w:rPr>
          <w:szCs w:val="24"/>
        </w:rPr>
      </w:pPr>
    </w:p>
    <w:p w14:paraId="0E8A1A3C" w14:textId="77777777" w:rsidR="00604F6B" w:rsidRDefault="00604F6B" w:rsidP="00F059F1">
      <w:pPr>
        <w:spacing w:line="240" w:lineRule="auto"/>
        <w:rPr>
          <w:szCs w:val="24"/>
        </w:rPr>
      </w:pPr>
    </w:p>
    <w:p w14:paraId="631D301F" w14:textId="77777777" w:rsidR="00604F6B" w:rsidRPr="00673A73" w:rsidRDefault="00604F6B" w:rsidP="00F059F1">
      <w:pPr>
        <w:spacing w:line="240" w:lineRule="auto"/>
        <w:rPr>
          <w:szCs w:val="24"/>
        </w:rPr>
      </w:pPr>
    </w:p>
    <w:p w14:paraId="71CBFFEB" w14:textId="77777777" w:rsidR="00050814" w:rsidRPr="00673A73" w:rsidRDefault="00B16F2E" w:rsidP="00F059F1">
      <w:pPr>
        <w:spacing w:line="240" w:lineRule="auto"/>
        <w:rPr>
          <w:szCs w:val="24"/>
        </w:rPr>
      </w:pPr>
      <w:r w:rsidRPr="00673A73">
        <w:rPr>
          <w:szCs w:val="24"/>
        </w:rPr>
        <w:t xml:space="preserve">Nadalje, rješavajući u upravnim stvarima, </w:t>
      </w:r>
      <w:r w:rsidR="003D1837" w:rsidRPr="00673A73">
        <w:rPr>
          <w:szCs w:val="24"/>
        </w:rPr>
        <w:t>Inspekcija je izdala</w:t>
      </w:r>
      <w:r w:rsidRPr="00673A73">
        <w:rPr>
          <w:szCs w:val="24"/>
        </w:rPr>
        <w:t xml:space="preserve"> 29 iskaznica protuminskog djelovanja, 26 potvrda, 40 rješenja o ukidanju iskaznica protuminskog djelovanja, 5 rješenja o ukidanju odobrenja za obavljanje poslova razminiranja metodama za koje je utvrđeno da pojedine tvrtke više ne ispunjavaju uvjete i nastavku obavljanja poslova razminiranja već odobrenim metodama, za koje tvrtke i dalje ispunjavaju Zakonom propisane uvjete. Jednoj pravnoj osobi ukinuto je odobrenje za obavljanje poslova razminiranja. </w:t>
      </w:r>
    </w:p>
    <w:p w14:paraId="3A25DD0C" w14:textId="77777777" w:rsidR="00050814" w:rsidRPr="00673A73" w:rsidRDefault="00050814" w:rsidP="00F059F1">
      <w:pPr>
        <w:spacing w:line="240" w:lineRule="auto"/>
        <w:rPr>
          <w:szCs w:val="24"/>
        </w:rPr>
      </w:pPr>
    </w:p>
    <w:p w14:paraId="599DE6CE" w14:textId="77777777" w:rsidR="008D5595" w:rsidRPr="00673A73" w:rsidRDefault="00B16F2E" w:rsidP="00F059F1">
      <w:pPr>
        <w:spacing w:line="240" w:lineRule="auto"/>
        <w:rPr>
          <w:szCs w:val="24"/>
        </w:rPr>
      </w:pPr>
      <w:r w:rsidRPr="00673A73">
        <w:rPr>
          <w:szCs w:val="24"/>
        </w:rPr>
        <w:t>Analizirano je 75 zaprimljenih planova razminiranja te je dano 20 mišljenja na različite upite subjekata nadzora.</w:t>
      </w:r>
    </w:p>
    <w:p w14:paraId="19AC57B0" w14:textId="77777777" w:rsidR="00F059F1" w:rsidRPr="00673A73" w:rsidRDefault="00F059F1" w:rsidP="00173285">
      <w:pPr>
        <w:pStyle w:val="Razina1"/>
      </w:pPr>
      <w:bookmarkStart w:id="13" w:name="_Toc73447685"/>
      <w:r w:rsidRPr="00673A73">
        <w:t>Financiranje plana</w:t>
      </w:r>
      <w:bookmarkEnd w:id="13"/>
    </w:p>
    <w:p w14:paraId="03ACAF2B" w14:textId="77777777" w:rsidR="000D1685" w:rsidRPr="00673A73" w:rsidRDefault="00F059F1" w:rsidP="00F059F1">
      <w:pPr>
        <w:spacing w:line="240" w:lineRule="auto"/>
        <w:rPr>
          <w:szCs w:val="24"/>
        </w:rPr>
      </w:pPr>
      <w:r w:rsidRPr="00673A73">
        <w:rPr>
          <w:rFonts w:cs="Arial"/>
          <w:szCs w:val="24"/>
        </w:rPr>
        <w:t xml:space="preserve">Za provedbu Plana </w:t>
      </w:r>
      <w:r w:rsidRPr="00673A73">
        <w:rPr>
          <w:rFonts w:cs="Arial"/>
          <w:bCs/>
          <w:szCs w:val="24"/>
        </w:rPr>
        <w:t>u 202</w:t>
      </w:r>
      <w:r w:rsidR="000D1685" w:rsidRPr="00673A73">
        <w:rPr>
          <w:rFonts w:cs="Arial"/>
          <w:bCs/>
          <w:szCs w:val="24"/>
        </w:rPr>
        <w:t>4</w:t>
      </w:r>
      <w:r w:rsidRPr="00673A73">
        <w:rPr>
          <w:rFonts w:cs="Arial"/>
          <w:bCs/>
          <w:szCs w:val="24"/>
        </w:rPr>
        <w:t>. godini</w:t>
      </w:r>
      <w:r w:rsidRPr="00673A73">
        <w:rPr>
          <w:rFonts w:cs="Arial"/>
          <w:szCs w:val="24"/>
        </w:rPr>
        <w:t xml:space="preserve"> u okviru Razdjela 040, Glave 05 M</w:t>
      </w:r>
      <w:r w:rsidR="008014CF" w:rsidRPr="00673A73">
        <w:rPr>
          <w:rFonts w:cs="Arial"/>
          <w:szCs w:val="24"/>
        </w:rPr>
        <w:t>UP-a</w:t>
      </w:r>
      <w:r w:rsidRPr="005F22D3">
        <w:rPr>
          <w:rFonts w:cs="Arial"/>
          <w:bCs/>
          <w:szCs w:val="24"/>
        </w:rPr>
        <w:t xml:space="preserve">, </w:t>
      </w:r>
      <w:r w:rsidRPr="00673A73">
        <w:rPr>
          <w:rFonts w:cs="Arial"/>
          <w:bCs/>
          <w:szCs w:val="24"/>
        </w:rPr>
        <w:t>programa</w:t>
      </w:r>
      <w:r w:rsidRPr="00120EB9">
        <w:rPr>
          <w:rFonts w:cs="Arial"/>
          <w:bCs/>
          <w:szCs w:val="24"/>
        </w:rPr>
        <w:t xml:space="preserve"> </w:t>
      </w:r>
      <w:r w:rsidRPr="00673A73">
        <w:rPr>
          <w:rFonts w:cs="Arial"/>
          <w:szCs w:val="24"/>
        </w:rPr>
        <w:t xml:space="preserve">2604 Protuminsko djelovanje planirano je ukupno </w:t>
      </w:r>
      <w:r w:rsidR="000D1685" w:rsidRPr="00673A73">
        <w:rPr>
          <w:rFonts w:cs="Arial"/>
          <w:szCs w:val="24"/>
        </w:rPr>
        <w:t>6</w:t>
      </w:r>
      <w:r w:rsidR="0041445C" w:rsidRPr="00673A73">
        <w:rPr>
          <w:rFonts w:cs="Arial"/>
          <w:szCs w:val="24"/>
        </w:rPr>
        <w:t>8</w:t>
      </w:r>
      <w:r w:rsidR="002E0F93" w:rsidRPr="00673A73">
        <w:rPr>
          <w:rFonts w:cs="Arial"/>
          <w:szCs w:val="24"/>
        </w:rPr>
        <w:t>.</w:t>
      </w:r>
      <w:r w:rsidR="0041445C" w:rsidRPr="00673A73">
        <w:rPr>
          <w:rFonts w:cs="Arial"/>
          <w:szCs w:val="24"/>
        </w:rPr>
        <w:t>189</w:t>
      </w:r>
      <w:r w:rsidR="002A2282" w:rsidRPr="00673A73">
        <w:rPr>
          <w:rFonts w:cs="Arial"/>
          <w:szCs w:val="24"/>
        </w:rPr>
        <w:t>.</w:t>
      </w:r>
      <w:r w:rsidR="0041445C" w:rsidRPr="00673A73">
        <w:rPr>
          <w:rFonts w:cs="Arial"/>
          <w:szCs w:val="24"/>
        </w:rPr>
        <w:t>500</w:t>
      </w:r>
      <w:r w:rsidR="002E0F93" w:rsidRPr="00673A73">
        <w:rPr>
          <w:rFonts w:cs="Arial"/>
          <w:szCs w:val="24"/>
        </w:rPr>
        <w:t>,00 eura</w:t>
      </w:r>
      <w:r w:rsidR="0084560A" w:rsidRPr="00673A73">
        <w:rPr>
          <w:rFonts w:cs="Arial"/>
          <w:bCs/>
          <w:szCs w:val="24"/>
        </w:rPr>
        <w:t xml:space="preserve">, a </w:t>
      </w:r>
      <w:r w:rsidR="00052617" w:rsidRPr="00673A73">
        <w:rPr>
          <w:rFonts w:cs="Arial"/>
          <w:bCs/>
          <w:szCs w:val="24"/>
        </w:rPr>
        <w:t>utrošeno</w:t>
      </w:r>
      <w:r w:rsidR="0084560A" w:rsidRPr="00673A73">
        <w:rPr>
          <w:rFonts w:cs="Arial"/>
          <w:bCs/>
          <w:szCs w:val="24"/>
        </w:rPr>
        <w:t xml:space="preserve"> je </w:t>
      </w:r>
      <w:r w:rsidR="000D1685" w:rsidRPr="00673A73">
        <w:rPr>
          <w:rFonts w:cs="Arial"/>
          <w:bCs/>
          <w:szCs w:val="24"/>
        </w:rPr>
        <w:t>6</w:t>
      </w:r>
      <w:r w:rsidR="000904B7" w:rsidRPr="00673A73">
        <w:rPr>
          <w:rFonts w:cs="Arial"/>
          <w:bCs/>
          <w:szCs w:val="24"/>
        </w:rPr>
        <w:t>6</w:t>
      </w:r>
      <w:r w:rsidR="002E0F93" w:rsidRPr="00673A73">
        <w:rPr>
          <w:rFonts w:cs="Arial"/>
          <w:bCs/>
          <w:szCs w:val="24"/>
        </w:rPr>
        <w:t>.</w:t>
      </w:r>
      <w:r w:rsidR="000904B7" w:rsidRPr="00673A73">
        <w:rPr>
          <w:rFonts w:cs="Arial"/>
          <w:bCs/>
          <w:szCs w:val="24"/>
        </w:rPr>
        <w:t>295</w:t>
      </w:r>
      <w:r w:rsidR="002E0F93" w:rsidRPr="00673A73">
        <w:rPr>
          <w:rFonts w:cs="Arial"/>
          <w:bCs/>
          <w:szCs w:val="24"/>
        </w:rPr>
        <w:t>.</w:t>
      </w:r>
      <w:r w:rsidR="000904B7" w:rsidRPr="00673A73">
        <w:rPr>
          <w:rFonts w:cs="Arial"/>
          <w:bCs/>
          <w:szCs w:val="24"/>
        </w:rPr>
        <w:t>3</w:t>
      </w:r>
      <w:r w:rsidR="00BD7D9E" w:rsidRPr="00673A73">
        <w:rPr>
          <w:rFonts w:cs="Arial"/>
          <w:bCs/>
          <w:szCs w:val="24"/>
        </w:rPr>
        <w:t>1</w:t>
      </w:r>
      <w:r w:rsidR="000D1685" w:rsidRPr="00673A73">
        <w:rPr>
          <w:rFonts w:cs="Arial"/>
          <w:bCs/>
          <w:szCs w:val="24"/>
        </w:rPr>
        <w:t>3</w:t>
      </w:r>
      <w:r w:rsidR="002E0F93" w:rsidRPr="00673A73">
        <w:rPr>
          <w:rFonts w:cs="Arial"/>
          <w:bCs/>
          <w:szCs w:val="24"/>
        </w:rPr>
        <w:t>,</w:t>
      </w:r>
      <w:r w:rsidR="000904B7" w:rsidRPr="00673A73">
        <w:rPr>
          <w:rFonts w:cs="Arial"/>
          <w:bCs/>
          <w:szCs w:val="24"/>
        </w:rPr>
        <w:t>90</w:t>
      </w:r>
      <w:r w:rsidR="002E0F93" w:rsidRPr="00673A73">
        <w:rPr>
          <w:rFonts w:cs="Arial"/>
          <w:bCs/>
          <w:szCs w:val="24"/>
        </w:rPr>
        <w:t xml:space="preserve"> eura</w:t>
      </w:r>
      <w:r w:rsidRPr="00673A73">
        <w:rPr>
          <w:szCs w:val="24"/>
        </w:rPr>
        <w:t xml:space="preserve">. </w:t>
      </w:r>
    </w:p>
    <w:p w14:paraId="12C8A8E4" w14:textId="77777777" w:rsidR="00DD0BC9" w:rsidRPr="00673A73" w:rsidRDefault="00DD0BC9" w:rsidP="00F059F1">
      <w:pPr>
        <w:spacing w:line="240" w:lineRule="auto"/>
      </w:pPr>
    </w:p>
    <w:tbl>
      <w:tblPr>
        <w:tblW w:w="5000" w:type="pct"/>
        <w:tblLook w:val="04A0" w:firstRow="1" w:lastRow="0" w:firstColumn="1" w:lastColumn="0" w:noHBand="0" w:noVBand="1"/>
      </w:tblPr>
      <w:tblGrid>
        <w:gridCol w:w="1052"/>
        <w:gridCol w:w="504"/>
        <w:gridCol w:w="4744"/>
        <w:gridCol w:w="1426"/>
        <w:gridCol w:w="1334"/>
      </w:tblGrid>
      <w:tr w:rsidR="004057F4" w:rsidRPr="00673A73" w14:paraId="2B2895B3" w14:textId="77777777" w:rsidTr="00120EB9">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3703E302" w14:textId="77777777" w:rsidR="00F059F1" w:rsidRPr="00673A73" w:rsidRDefault="00F059F1" w:rsidP="00353041">
            <w:pPr>
              <w:spacing w:line="240" w:lineRule="auto"/>
              <w:jc w:val="center"/>
              <w:rPr>
                <w:rFonts w:eastAsia="Times New Roman" w:cs="Arial"/>
                <w:b/>
                <w:bCs/>
                <w:sz w:val="18"/>
                <w:szCs w:val="18"/>
              </w:rPr>
            </w:pPr>
            <w:bookmarkStart w:id="14" w:name="RANGE!A1"/>
            <w:r w:rsidRPr="00673A73">
              <w:rPr>
                <w:rFonts w:eastAsia="Times New Roman" w:cs="Arial"/>
                <w:b/>
                <w:bCs/>
                <w:sz w:val="18"/>
                <w:szCs w:val="18"/>
              </w:rPr>
              <w:t xml:space="preserve">040 Ministarstvo unutarnjih poslova </w:t>
            </w:r>
            <w:bookmarkEnd w:id="14"/>
          </w:p>
        </w:tc>
      </w:tr>
      <w:tr w:rsidR="004057F4" w:rsidRPr="00673A73" w14:paraId="5D48DF11" w14:textId="77777777" w:rsidTr="00120EB9">
        <w:trPr>
          <w:trHeight w:val="300"/>
        </w:trPr>
        <w:tc>
          <w:tcPr>
            <w:tcW w:w="581" w:type="pct"/>
            <w:vMerge w:val="restart"/>
            <w:tcBorders>
              <w:top w:val="nil"/>
              <w:left w:val="single" w:sz="4" w:space="0" w:color="auto"/>
              <w:bottom w:val="single" w:sz="4" w:space="0" w:color="000000"/>
              <w:right w:val="single" w:sz="4" w:space="0" w:color="auto"/>
            </w:tcBorders>
            <w:shd w:val="clear" w:color="000000" w:fill="C5D9F1"/>
            <w:vAlign w:val="center"/>
            <w:hideMark/>
          </w:tcPr>
          <w:p w14:paraId="4F03C2ED" w14:textId="77777777" w:rsidR="00F059F1" w:rsidRPr="00673A73" w:rsidRDefault="00F059F1" w:rsidP="00353041">
            <w:pPr>
              <w:spacing w:line="240" w:lineRule="auto"/>
              <w:jc w:val="center"/>
              <w:rPr>
                <w:rFonts w:eastAsia="Times New Roman" w:cs="Arial"/>
                <w:b/>
                <w:bCs/>
                <w:sz w:val="18"/>
                <w:szCs w:val="18"/>
              </w:rPr>
            </w:pPr>
            <w:bookmarkStart w:id="15" w:name="_Hlk485995135" w:colFirst="0" w:colLast="2"/>
            <w:r w:rsidRPr="00673A73">
              <w:rPr>
                <w:rFonts w:eastAsia="Times New Roman" w:cs="Arial"/>
                <w:b/>
                <w:bCs/>
                <w:sz w:val="18"/>
                <w:szCs w:val="18"/>
              </w:rPr>
              <w:t>Aktivnost</w:t>
            </w:r>
          </w:p>
        </w:tc>
        <w:tc>
          <w:tcPr>
            <w:tcW w:w="2896" w:type="pct"/>
            <w:gridSpan w:val="2"/>
            <w:vMerge w:val="restart"/>
            <w:tcBorders>
              <w:top w:val="nil"/>
              <w:left w:val="single" w:sz="4" w:space="0" w:color="auto"/>
              <w:bottom w:val="single" w:sz="4" w:space="0" w:color="000000"/>
              <w:right w:val="single" w:sz="4" w:space="0" w:color="auto"/>
            </w:tcBorders>
            <w:shd w:val="clear" w:color="000000" w:fill="C5D9F1"/>
            <w:noWrap/>
            <w:vAlign w:val="center"/>
            <w:hideMark/>
          </w:tcPr>
          <w:p w14:paraId="5E59E233" w14:textId="77777777" w:rsidR="00F059F1" w:rsidRPr="00673A73" w:rsidRDefault="00F059F1" w:rsidP="00353041">
            <w:pPr>
              <w:spacing w:line="240" w:lineRule="auto"/>
              <w:jc w:val="center"/>
              <w:rPr>
                <w:rFonts w:eastAsia="Times New Roman" w:cs="Arial"/>
                <w:b/>
                <w:bCs/>
                <w:sz w:val="18"/>
                <w:szCs w:val="18"/>
              </w:rPr>
            </w:pPr>
            <w:r w:rsidRPr="00673A73">
              <w:rPr>
                <w:rFonts w:eastAsia="Times New Roman" w:cs="Arial"/>
                <w:b/>
                <w:bCs/>
                <w:sz w:val="18"/>
                <w:szCs w:val="18"/>
              </w:rPr>
              <w:t>Opis</w:t>
            </w:r>
          </w:p>
        </w:tc>
        <w:tc>
          <w:tcPr>
            <w:tcW w:w="787" w:type="pct"/>
            <w:tcBorders>
              <w:top w:val="single" w:sz="4" w:space="0" w:color="auto"/>
              <w:left w:val="nil"/>
              <w:right w:val="single" w:sz="4" w:space="0" w:color="auto"/>
            </w:tcBorders>
            <w:shd w:val="clear" w:color="000000" w:fill="C5D9F1"/>
            <w:vAlign w:val="center"/>
          </w:tcPr>
          <w:p w14:paraId="3947B224" w14:textId="77777777" w:rsidR="00F059F1" w:rsidRPr="00673A73" w:rsidRDefault="00F059F1" w:rsidP="00353041">
            <w:pPr>
              <w:pStyle w:val="tablicaheader"/>
              <w:spacing w:line="240" w:lineRule="auto"/>
              <w:rPr>
                <w:rFonts w:eastAsia="Times New Roman" w:cs="Arial"/>
                <w:bCs/>
                <w:szCs w:val="18"/>
              </w:rPr>
            </w:pPr>
            <w:r w:rsidRPr="00673A73">
              <w:rPr>
                <w:rFonts w:eastAsia="Times New Roman" w:cs="Arial"/>
                <w:bCs/>
                <w:szCs w:val="18"/>
              </w:rPr>
              <w:t>Planirano</w:t>
            </w:r>
          </w:p>
        </w:tc>
        <w:tc>
          <w:tcPr>
            <w:tcW w:w="736" w:type="pct"/>
            <w:tcBorders>
              <w:top w:val="single" w:sz="4" w:space="0" w:color="auto"/>
              <w:left w:val="single" w:sz="4" w:space="0" w:color="auto"/>
              <w:right w:val="single" w:sz="4" w:space="0" w:color="auto"/>
            </w:tcBorders>
            <w:shd w:val="clear" w:color="000000" w:fill="C5D9F1"/>
            <w:vAlign w:val="center"/>
            <w:hideMark/>
          </w:tcPr>
          <w:p w14:paraId="0E89F356" w14:textId="77777777" w:rsidR="00F059F1" w:rsidRPr="00673A73" w:rsidRDefault="00F059F1" w:rsidP="00353041">
            <w:pPr>
              <w:pStyle w:val="tablicaheader"/>
              <w:spacing w:line="240" w:lineRule="auto"/>
              <w:rPr>
                <w:rFonts w:eastAsia="Times New Roman" w:cs="Arial"/>
                <w:bCs/>
                <w:szCs w:val="18"/>
              </w:rPr>
            </w:pPr>
            <w:r w:rsidRPr="00673A73">
              <w:rPr>
                <w:rFonts w:eastAsia="Times New Roman" w:cs="Arial"/>
                <w:bCs/>
                <w:szCs w:val="18"/>
              </w:rPr>
              <w:t>Realizirano</w:t>
            </w:r>
          </w:p>
        </w:tc>
      </w:tr>
      <w:tr w:rsidR="004057F4" w:rsidRPr="00673A73" w14:paraId="3EE50CAA" w14:textId="77777777" w:rsidTr="00120EB9">
        <w:trPr>
          <w:trHeight w:val="300"/>
        </w:trPr>
        <w:tc>
          <w:tcPr>
            <w:tcW w:w="581" w:type="pct"/>
            <w:vMerge/>
            <w:tcBorders>
              <w:top w:val="nil"/>
              <w:left w:val="single" w:sz="4" w:space="0" w:color="auto"/>
              <w:bottom w:val="single" w:sz="4" w:space="0" w:color="000000"/>
              <w:right w:val="single" w:sz="4" w:space="0" w:color="auto"/>
            </w:tcBorders>
            <w:vAlign w:val="center"/>
            <w:hideMark/>
          </w:tcPr>
          <w:p w14:paraId="4FA26B30" w14:textId="77777777" w:rsidR="00F059F1" w:rsidRPr="00673A73" w:rsidRDefault="00F059F1" w:rsidP="00353041">
            <w:pPr>
              <w:spacing w:line="240" w:lineRule="auto"/>
              <w:jc w:val="left"/>
              <w:rPr>
                <w:rFonts w:eastAsia="Times New Roman" w:cs="Arial"/>
                <w:b/>
                <w:bCs/>
                <w:sz w:val="18"/>
                <w:szCs w:val="18"/>
              </w:rPr>
            </w:pPr>
          </w:p>
        </w:tc>
        <w:tc>
          <w:tcPr>
            <w:tcW w:w="2896" w:type="pct"/>
            <w:gridSpan w:val="2"/>
            <w:vMerge/>
            <w:tcBorders>
              <w:top w:val="nil"/>
              <w:left w:val="single" w:sz="4" w:space="0" w:color="auto"/>
              <w:bottom w:val="single" w:sz="4" w:space="0" w:color="000000"/>
              <w:right w:val="single" w:sz="4" w:space="0" w:color="auto"/>
            </w:tcBorders>
            <w:vAlign w:val="center"/>
            <w:hideMark/>
          </w:tcPr>
          <w:p w14:paraId="24F6EC60" w14:textId="77777777" w:rsidR="00F059F1" w:rsidRPr="00673A73" w:rsidRDefault="00F059F1" w:rsidP="00353041">
            <w:pPr>
              <w:spacing w:line="240" w:lineRule="auto"/>
              <w:jc w:val="left"/>
              <w:rPr>
                <w:rFonts w:eastAsia="Times New Roman" w:cs="Arial"/>
                <w:b/>
                <w:bCs/>
                <w:sz w:val="18"/>
                <w:szCs w:val="18"/>
              </w:rPr>
            </w:pPr>
          </w:p>
        </w:tc>
        <w:tc>
          <w:tcPr>
            <w:tcW w:w="787" w:type="pct"/>
            <w:tcBorders>
              <w:left w:val="nil"/>
              <w:bottom w:val="single" w:sz="4" w:space="0" w:color="auto"/>
              <w:right w:val="single" w:sz="4" w:space="0" w:color="auto"/>
            </w:tcBorders>
            <w:shd w:val="clear" w:color="000000" w:fill="C5D9F1"/>
            <w:vAlign w:val="center"/>
          </w:tcPr>
          <w:p w14:paraId="2FD6F3D8" w14:textId="77777777" w:rsidR="00F059F1" w:rsidRPr="00673A73" w:rsidRDefault="002E0F93" w:rsidP="00353041">
            <w:pPr>
              <w:spacing w:line="240" w:lineRule="auto"/>
              <w:jc w:val="center"/>
              <w:rPr>
                <w:rFonts w:eastAsia="Times New Roman" w:cs="Arial"/>
                <w:b/>
                <w:bCs/>
                <w:sz w:val="16"/>
                <w:szCs w:val="16"/>
              </w:rPr>
            </w:pPr>
            <w:r w:rsidRPr="00673A73">
              <w:rPr>
                <w:rFonts w:eastAsia="Times New Roman" w:cs="Arial"/>
                <w:b/>
                <w:bCs/>
                <w:sz w:val="16"/>
                <w:szCs w:val="16"/>
              </w:rPr>
              <w:t>eur</w:t>
            </w:r>
          </w:p>
        </w:tc>
        <w:tc>
          <w:tcPr>
            <w:tcW w:w="736" w:type="pct"/>
            <w:tcBorders>
              <w:left w:val="single" w:sz="4" w:space="0" w:color="auto"/>
              <w:bottom w:val="single" w:sz="4" w:space="0" w:color="auto"/>
              <w:right w:val="single" w:sz="4" w:space="0" w:color="auto"/>
            </w:tcBorders>
            <w:shd w:val="clear" w:color="000000" w:fill="C5D9F1"/>
            <w:noWrap/>
            <w:vAlign w:val="center"/>
            <w:hideMark/>
          </w:tcPr>
          <w:p w14:paraId="64557E8E" w14:textId="77777777" w:rsidR="00F059F1" w:rsidRPr="00673A73" w:rsidRDefault="002E0F93" w:rsidP="00353041">
            <w:pPr>
              <w:spacing w:line="240" w:lineRule="auto"/>
              <w:jc w:val="center"/>
              <w:rPr>
                <w:rFonts w:eastAsia="Times New Roman" w:cs="Arial"/>
                <w:b/>
                <w:bCs/>
                <w:sz w:val="16"/>
                <w:szCs w:val="16"/>
              </w:rPr>
            </w:pPr>
            <w:r w:rsidRPr="00673A73">
              <w:rPr>
                <w:rFonts w:eastAsia="Times New Roman" w:cs="Arial"/>
                <w:b/>
                <w:bCs/>
                <w:sz w:val="16"/>
                <w:szCs w:val="16"/>
              </w:rPr>
              <w:t>eur</w:t>
            </w:r>
          </w:p>
        </w:tc>
      </w:tr>
      <w:tr w:rsidR="004057F4" w:rsidRPr="00673A73" w14:paraId="1564F933" w14:textId="77777777" w:rsidTr="00120EB9">
        <w:trPr>
          <w:trHeight w:val="300"/>
        </w:trPr>
        <w:tc>
          <w:tcPr>
            <w:tcW w:w="581" w:type="pct"/>
            <w:tcBorders>
              <w:top w:val="nil"/>
              <w:left w:val="single" w:sz="4" w:space="0" w:color="auto"/>
              <w:bottom w:val="single" w:sz="4" w:space="0" w:color="auto"/>
              <w:right w:val="single" w:sz="4" w:space="0" w:color="auto"/>
            </w:tcBorders>
            <w:shd w:val="clear" w:color="000000" w:fill="F2DCDB"/>
            <w:noWrap/>
            <w:vAlign w:val="center"/>
            <w:hideMark/>
          </w:tcPr>
          <w:p w14:paraId="7423B1FE" w14:textId="77777777" w:rsidR="00F059F1" w:rsidRPr="00673A73" w:rsidRDefault="00F059F1" w:rsidP="00353041">
            <w:pPr>
              <w:spacing w:line="240" w:lineRule="auto"/>
              <w:jc w:val="right"/>
              <w:rPr>
                <w:rFonts w:eastAsia="Times New Roman" w:cs="Arial"/>
                <w:b/>
                <w:bCs/>
                <w:sz w:val="18"/>
                <w:szCs w:val="18"/>
              </w:rPr>
            </w:pPr>
            <w:r w:rsidRPr="00673A73">
              <w:rPr>
                <w:rFonts w:eastAsia="Times New Roman" w:cs="Arial"/>
                <w:b/>
                <w:bCs/>
                <w:sz w:val="18"/>
                <w:szCs w:val="18"/>
              </w:rPr>
              <w:t>2604</w:t>
            </w:r>
          </w:p>
        </w:tc>
        <w:tc>
          <w:tcPr>
            <w:tcW w:w="2896" w:type="pct"/>
            <w:gridSpan w:val="2"/>
            <w:tcBorders>
              <w:top w:val="nil"/>
              <w:left w:val="nil"/>
              <w:bottom w:val="single" w:sz="4" w:space="0" w:color="auto"/>
              <w:right w:val="single" w:sz="4" w:space="0" w:color="auto"/>
            </w:tcBorders>
            <w:shd w:val="clear" w:color="000000" w:fill="F2DCDB"/>
            <w:noWrap/>
            <w:vAlign w:val="center"/>
            <w:hideMark/>
          </w:tcPr>
          <w:p w14:paraId="18704E1E" w14:textId="77777777" w:rsidR="00F059F1" w:rsidRPr="00673A73" w:rsidRDefault="00F059F1" w:rsidP="00353041">
            <w:pPr>
              <w:spacing w:line="240" w:lineRule="auto"/>
              <w:rPr>
                <w:rFonts w:eastAsia="Times New Roman" w:cs="Arial"/>
                <w:b/>
                <w:bCs/>
                <w:sz w:val="18"/>
                <w:szCs w:val="18"/>
              </w:rPr>
            </w:pPr>
            <w:r w:rsidRPr="00673A73">
              <w:rPr>
                <w:rFonts w:eastAsia="Times New Roman" w:cs="Arial"/>
                <w:b/>
                <w:bCs/>
                <w:sz w:val="18"/>
                <w:szCs w:val="18"/>
              </w:rPr>
              <w:t>Protuminsko djelovanje</w:t>
            </w:r>
          </w:p>
        </w:tc>
        <w:tc>
          <w:tcPr>
            <w:tcW w:w="787" w:type="pct"/>
            <w:tcBorders>
              <w:top w:val="single" w:sz="4" w:space="0" w:color="auto"/>
              <w:left w:val="nil"/>
              <w:bottom w:val="single" w:sz="4" w:space="0" w:color="auto"/>
              <w:right w:val="single" w:sz="4" w:space="0" w:color="auto"/>
            </w:tcBorders>
            <w:shd w:val="clear" w:color="000000" w:fill="F2DCDB"/>
            <w:vAlign w:val="center"/>
          </w:tcPr>
          <w:p w14:paraId="27719DA8" w14:textId="77777777" w:rsidR="00F059F1" w:rsidRPr="00673A73" w:rsidRDefault="000D1685" w:rsidP="0041445C">
            <w:pPr>
              <w:spacing w:line="240" w:lineRule="auto"/>
              <w:jc w:val="right"/>
              <w:rPr>
                <w:rFonts w:eastAsia="Times New Roman" w:cs="Arial"/>
                <w:b/>
                <w:bCs/>
                <w:sz w:val="18"/>
                <w:szCs w:val="18"/>
              </w:rPr>
            </w:pPr>
            <w:r w:rsidRPr="00673A73">
              <w:rPr>
                <w:rFonts w:eastAsia="Times New Roman" w:cs="Arial"/>
                <w:b/>
                <w:bCs/>
                <w:sz w:val="18"/>
                <w:szCs w:val="18"/>
              </w:rPr>
              <w:t>6</w:t>
            </w:r>
            <w:r w:rsidR="0041445C" w:rsidRPr="00673A73">
              <w:rPr>
                <w:rFonts w:eastAsia="Times New Roman" w:cs="Arial"/>
                <w:b/>
                <w:bCs/>
                <w:sz w:val="18"/>
                <w:szCs w:val="18"/>
              </w:rPr>
              <w:t>8</w:t>
            </w:r>
            <w:r w:rsidRPr="00673A73">
              <w:rPr>
                <w:rFonts w:eastAsia="Times New Roman" w:cs="Arial"/>
                <w:b/>
                <w:bCs/>
                <w:sz w:val="18"/>
                <w:szCs w:val="18"/>
              </w:rPr>
              <w:t>.</w:t>
            </w:r>
            <w:r w:rsidR="0041445C" w:rsidRPr="00673A73">
              <w:rPr>
                <w:rFonts w:eastAsia="Times New Roman" w:cs="Arial"/>
                <w:b/>
                <w:bCs/>
                <w:sz w:val="18"/>
                <w:szCs w:val="18"/>
              </w:rPr>
              <w:t>189</w:t>
            </w:r>
            <w:r w:rsidRPr="00673A73">
              <w:rPr>
                <w:rFonts w:eastAsia="Times New Roman" w:cs="Arial"/>
                <w:b/>
                <w:bCs/>
                <w:sz w:val="18"/>
                <w:szCs w:val="18"/>
              </w:rPr>
              <w:t>.</w:t>
            </w:r>
            <w:r w:rsidR="0041445C" w:rsidRPr="00673A73">
              <w:rPr>
                <w:rFonts w:eastAsia="Times New Roman" w:cs="Arial"/>
                <w:b/>
                <w:bCs/>
                <w:sz w:val="18"/>
                <w:szCs w:val="18"/>
              </w:rPr>
              <w:t>500</w:t>
            </w:r>
            <w:r w:rsidR="002E0F93" w:rsidRPr="00673A73">
              <w:rPr>
                <w:rFonts w:eastAsia="Times New Roman" w:cs="Arial"/>
                <w:b/>
                <w:bCs/>
                <w:sz w:val="18"/>
                <w:szCs w:val="18"/>
              </w:rPr>
              <w:t>,00</w:t>
            </w:r>
          </w:p>
        </w:tc>
        <w:tc>
          <w:tcPr>
            <w:tcW w:w="736" w:type="pct"/>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4CB9F7D1" w14:textId="77777777" w:rsidR="00F059F1" w:rsidRPr="00673A73" w:rsidRDefault="000D1685" w:rsidP="000904B7">
            <w:pPr>
              <w:spacing w:line="240" w:lineRule="auto"/>
              <w:jc w:val="right"/>
              <w:rPr>
                <w:rFonts w:eastAsia="Times New Roman" w:cs="Arial"/>
                <w:b/>
                <w:bCs/>
                <w:sz w:val="18"/>
                <w:szCs w:val="18"/>
              </w:rPr>
            </w:pPr>
            <w:r w:rsidRPr="00673A73">
              <w:rPr>
                <w:rFonts w:eastAsia="Times New Roman" w:cs="Arial"/>
                <w:b/>
                <w:bCs/>
                <w:sz w:val="18"/>
                <w:szCs w:val="18"/>
              </w:rPr>
              <w:t>6</w:t>
            </w:r>
            <w:r w:rsidR="000904B7" w:rsidRPr="00673A73">
              <w:rPr>
                <w:rFonts w:eastAsia="Times New Roman" w:cs="Arial"/>
                <w:b/>
                <w:bCs/>
                <w:sz w:val="18"/>
                <w:szCs w:val="18"/>
              </w:rPr>
              <w:t>6</w:t>
            </w:r>
            <w:r w:rsidR="002E0F93" w:rsidRPr="00673A73">
              <w:rPr>
                <w:rFonts w:eastAsia="Times New Roman" w:cs="Arial"/>
                <w:b/>
                <w:bCs/>
                <w:sz w:val="18"/>
                <w:szCs w:val="18"/>
              </w:rPr>
              <w:t>.</w:t>
            </w:r>
            <w:r w:rsidR="000904B7" w:rsidRPr="00673A73">
              <w:rPr>
                <w:rFonts w:eastAsia="Times New Roman" w:cs="Arial"/>
                <w:b/>
                <w:bCs/>
                <w:sz w:val="18"/>
                <w:szCs w:val="18"/>
              </w:rPr>
              <w:t>295</w:t>
            </w:r>
            <w:r w:rsidR="002E0F93" w:rsidRPr="00673A73">
              <w:rPr>
                <w:rFonts w:eastAsia="Times New Roman" w:cs="Arial"/>
                <w:b/>
                <w:bCs/>
                <w:sz w:val="18"/>
                <w:szCs w:val="18"/>
              </w:rPr>
              <w:t>.</w:t>
            </w:r>
            <w:r w:rsidR="000904B7" w:rsidRPr="00673A73">
              <w:rPr>
                <w:rFonts w:eastAsia="Times New Roman" w:cs="Arial"/>
                <w:b/>
                <w:bCs/>
                <w:sz w:val="18"/>
                <w:szCs w:val="18"/>
              </w:rPr>
              <w:t>313</w:t>
            </w:r>
            <w:r w:rsidR="002E0F93" w:rsidRPr="00673A73">
              <w:rPr>
                <w:rFonts w:eastAsia="Times New Roman" w:cs="Arial"/>
                <w:b/>
                <w:bCs/>
                <w:sz w:val="18"/>
                <w:szCs w:val="18"/>
              </w:rPr>
              <w:t>,</w:t>
            </w:r>
            <w:r w:rsidR="000904B7" w:rsidRPr="00673A73">
              <w:rPr>
                <w:rFonts w:eastAsia="Times New Roman" w:cs="Arial"/>
                <w:b/>
                <w:bCs/>
                <w:sz w:val="18"/>
                <w:szCs w:val="18"/>
              </w:rPr>
              <w:t>90</w:t>
            </w:r>
          </w:p>
        </w:tc>
      </w:tr>
      <w:tr w:rsidR="004057F4" w:rsidRPr="00673A73" w14:paraId="74B9D370" w14:textId="77777777" w:rsidTr="00120EB9">
        <w:trPr>
          <w:trHeight w:val="300"/>
        </w:trPr>
        <w:tc>
          <w:tcPr>
            <w:tcW w:w="581" w:type="pct"/>
            <w:tcBorders>
              <w:top w:val="single" w:sz="4" w:space="0" w:color="auto"/>
              <w:left w:val="single" w:sz="4" w:space="0" w:color="auto"/>
              <w:right w:val="single" w:sz="4" w:space="0" w:color="auto"/>
            </w:tcBorders>
            <w:shd w:val="clear" w:color="000000" w:fill="FFFFFF"/>
            <w:noWrap/>
            <w:vAlign w:val="center"/>
            <w:hideMark/>
          </w:tcPr>
          <w:p w14:paraId="5DB8DF0F" w14:textId="77777777" w:rsidR="00F059F1" w:rsidRPr="00673A73" w:rsidRDefault="00F059F1" w:rsidP="00353041">
            <w:pPr>
              <w:spacing w:line="240" w:lineRule="auto"/>
              <w:jc w:val="right"/>
              <w:rPr>
                <w:rFonts w:eastAsia="Times New Roman" w:cs="Arial"/>
                <w:b/>
                <w:bCs/>
                <w:sz w:val="18"/>
                <w:szCs w:val="18"/>
              </w:rPr>
            </w:pPr>
            <w:r w:rsidRPr="00673A73">
              <w:rPr>
                <w:rFonts w:eastAsia="Times New Roman" w:cs="Arial"/>
                <w:b/>
                <w:bCs/>
                <w:sz w:val="18"/>
                <w:szCs w:val="18"/>
              </w:rPr>
              <w:t>A672007</w:t>
            </w:r>
          </w:p>
        </w:tc>
        <w:tc>
          <w:tcPr>
            <w:tcW w:w="2896" w:type="pct"/>
            <w:gridSpan w:val="2"/>
            <w:tcBorders>
              <w:top w:val="single" w:sz="4" w:space="0" w:color="auto"/>
              <w:left w:val="nil"/>
              <w:bottom w:val="single" w:sz="4" w:space="0" w:color="000000"/>
              <w:right w:val="single" w:sz="4" w:space="0" w:color="auto"/>
            </w:tcBorders>
            <w:shd w:val="clear" w:color="000000" w:fill="FFFFFF"/>
            <w:noWrap/>
            <w:vAlign w:val="center"/>
            <w:hideMark/>
          </w:tcPr>
          <w:p w14:paraId="185231DF" w14:textId="77777777" w:rsidR="00F059F1" w:rsidRPr="00673A73" w:rsidRDefault="00F059F1" w:rsidP="00353041">
            <w:pPr>
              <w:spacing w:line="240" w:lineRule="auto"/>
              <w:rPr>
                <w:rFonts w:eastAsia="Times New Roman" w:cs="Arial"/>
                <w:b/>
                <w:bCs/>
                <w:sz w:val="18"/>
                <w:szCs w:val="18"/>
              </w:rPr>
            </w:pPr>
            <w:r w:rsidRPr="00673A73">
              <w:rPr>
                <w:rFonts w:eastAsia="Times New Roman" w:cs="Arial"/>
                <w:b/>
                <w:bCs/>
                <w:sz w:val="18"/>
                <w:szCs w:val="18"/>
              </w:rPr>
              <w:t>RAZMINIRANJE</w:t>
            </w:r>
          </w:p>
        </w:tc>
        <w:tc>
          <w:tcPr>
            <w:tcW w:w="787" w:type="pct"/>
            <w:tcBorders>
              <w:top w:val="single" w:sz="4" w:space="0" w:color="auto"/>
              <w:left w:val="nil"/>
              <w:bottom w:val="single" w:sz="4" w:space="0" w:color="auto"/>
              <w:right w:val="single" w:sz="4" w:space="0" w:color="auto"/>
            </w:tcBorders>
            <w:shd w:val="clear" w:color="000000" w:fill="FFFFFF"/>
            <w:vAlign w:val="center"/>
          </w:tcPr>
          <w:p w14:paraId="244FEF50" w14:textId="77777777" w:rsidR="00F059F1" w:rsidRPr="00673A73" w:rsidRDefault="000D1685" w:rsidP="0041445C">
            <w:pPr>
              <w:spacing w:line="240" w:lineRule="auto"/>
              <w:jc w:val="right"/>
              <w:rPr>
                <w:rFonts w:eastAsia="Times New Roman" w:cs="Arial"/>
                <w:b/>
                <w:bCs/>
                <w:sz w:val="18"/>
                <w:szCs w:val="18"/>
              </w:rPr>
            </w:pPr>
            <w:r w:rsidRPr="00673A73">
              <w:rPr>
                <w:rFonts w:eastAsia="Times New Roman" w:cs="Arial"/>
                <w:b/>
                <w:bCs/>
                <w:sz w:val="18"/>
                <w:szCs w:val="18"/>
              </w:rPr>
              <w:t>3</w:t>
            </w:r>
            <w:r w:rsidR="0041445C" w:rsidRPr="00673A73">
              <w:rPr>
                <w:rFonts w:eastAsia="Times New Roman" w:cs="Arial"/>
                <w:b/>
                <w:bCs/>
                <w:sz w:val="18"/>
                <w:szCs w:val="18"/>
              </w:rPr>
              <w:t>1</w:t>
            </w:r>
            <w:r w:rsidR="002E0F93" w:rsidRPr="00673A73">
              <w:rPr>
                <w:rFonts w:eastAsia="Times New Roman" w:cs="Arial"/>
                <w:b/>
                <w:bCs/>
                <w:sz w:val="18"/>
                <w:szCs w:val="18"/>
              </w:rPr>
              <w:t>.</w:t>
            </w:r>
            <w:r w:rsidR="0041445C" w:rsidRPr="00673A73">
              <w:rPr>
                <w:rFonts w:eastAsia="Times New Roman" w:cs="Arial"/>
                <w:b/>
                <w:bCs/>
                <w:sz w:val="18"/>
                <w:szCs w:val="18"/>
              </w:rPr>
              <w:t>093</w:t>
            </w:r>
            <w:r w:rsidR="002E0F93" w:rsidRPr="00673A73">
              <w:rPr>
                <w:rFonts w:eastAsia="Times New Roman" w:cs="Arial"/>
                <w:b/>
                <w:bCs/>
                <w:sz w:val="18"/>
                <w:szCs w:val="18"/>
              </w:rPr>
              <w:t>.000,00</w:t>
            </w:r>
          </w:p>
        </w:tc>
        <w:tc>
          <w:tcPr>
            <w:tcW w:w="73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9C857D" w14:textId="77777777" w:rsidR="00F059F1" w:rsidRPr="00673A73" w:rsidRDefault="000D1685" w:rsidP="000904B7">
            <w:pPr>
              <w:spacing w:line="240" w:lineRule="auto"/>
              <w:jc w:val="right"/>
              <w:rPr>
                <w:rFonts w:eastAsia="Times New Roman" w:cs="Arial"/>
                <w:b/>
                <w:bCs/>
                <w:sz w:val="18"/>
                <w:szCs w:val="18"/>
              </w:rPr>
            </w:pPr>
            <w:r w:rsidRPr="00673A73">
              <w:rPr>
                <w:rFonts w:eastAsia="Times New Roman" w:cs="Arial"/>
                <w:b/>
                <w:bCs/>
                <w:sz w:val="18"/>
                <w:szCs w:val="18"/>
              </w:rPr>
              <w:t>3</w:t>
            </w:r>
            <w:r w:rsidR="002E0F93" w:rsidRPr="00673A73">
              <w:rPr>
                <w:rFonts w:eastAsia="Times New Roman" w:cs="Arial"/>
                <w:b/>
                <w:bCs/>
                <w:sz w:val="18"/>
                <w:szCs w:val="18"/>
              </w:rPr>
              <w:t>2.</w:t>
            </w:r>
            <w:r w:rsidRPr="00673A73">
              <w:rPr>
                <w:rFonts w:eastAsia="Times New Roman" w:cs="Arial"/>
                <w:b/>
                <w:bCs/>
                <w:sz w:val="18"/>
                <w:szCs w:val="18"/>
              </w:rPr>
              <w:t>38</w:t>
            </w:r>
            <w:r w:rsidR="000904B7" w:rsidRPr="00673A73">
              <w:rPr>
                <w:rFonts w:eastAsia="Times New Roman" w:cs="Arial"/>
                <w:b/>
                <w:bCs/>
                <w:sz w:val="18"/>
                <w:szCs w:val="18"/>
              </w:rPr>
              <w:t>9</w:t>
            </w:r>
            <w:r w:rsidR="002E0F93" w:rsidRPr="00673A73">
              <w:rPr>
                <w:rFonts w:eastAsia="Times New Roman" w:cs="Arial"/>
                <w:b/>
                <w:bCs/>
                <w:sz w:val="18"/>
                <w:szCs w:val="18"/>
              </w:rPr>
              <w:t>.</w:t>
            </w:r>
            <w:r w:rsidR="000904B7" w:rsidRPr="00673A73">
              <w:rPr>
                <w:rFonts w:eastAsia="Times New Roman" w:cs="Arial"/>
                <w:b/>
                <w:bCs/>
                <w:sz w:val="18"/>
                <w:szCs w:val="18"/>
              </w:rPr>
              <w:t>110</w:t>
            </w:r>
            <w:r w:rsidR="002E0F93" w:rsidRPr="00673A73">
              <w:rPr>
                <w:rFonts w:eastAsia="Times New Roman" w:cs="Arial"/>
                <w:b/>
                <w:bCs/>
                <w:sz w:val="18"/>
                <w:szCs w:val="18"/>
              </w:rPr>
              <w:t>,</w:t>
            </w:r>
            <w:r w:rsidR="000904B7" w:rsidRPr="00673A73">
              <w:rPr>
                <w:rFonts w:eastAsia="Times New Roman" w:cs="Arial"/>
                <w:b/>
                <w:bCs/>
                <w:sz w:val="18"/>
                <w:szCs w:val="18"/>
              </w:rPr>
              <w:t>89</w:t>
            </w:r>
          </w:p>
        </w:tc>
      </w:tr>
      <w:tr w:rsidR="004057F4" w:rsidRPr="00673A73" w14:paraId="1596F519" w14:textId="77777777" w:rsidTr="00120EB9">
        <w:trPr>
          <w:trHeight w:val="300"/>
        </w:trPr>
        <w:tc>
          <w:tcPr>
            <w:tcW w:w="581" w:type="pct"/>
            <w:tcBorders>
              <w:left w:val="single" w:sz="4" w:space="0" w:color="auto"/>
              <w:right w:val="single" w:sz="4" w:space="0" w:color="auto"/>
            </w:tcBorders>
            <w:shd w:val="clear" w:color="000000" w:fill="FFFFFF"/>
            <w:noWrap/>
            <w:vAlign w:val="center"/>
          </w:tcPr>
          <w:p w14:paraId="17F17763" w14:textId="77777777" w:rsidR="00F059F1" w:rsidRPr="00673A73" w:rsidRDefault="00F059F1" w:rsidP="00353041">
            <w:pPr>
              <w:spacing w:line="240" w:lineRule="auto"/>
              <w:jc w:val="right"/>
              <w:rPr>
                <w:rFonts w:eastAsia="Times New Roman" w:cs="Arial"/>
                <w:b/>
                <w:bCs/>
                <w:sz w:val="18"/>
                <w:szCs w:val="18"/>
              </w:rPr>
            </w:pPr>
          </w:p>
        </w:tc>
        <w:tc>
          <w:tcPr>
            <w:tcW w:w="278" w:type="pct"/>
            <w:tcBorders>
              <w:top w:val="single" w:sz="4" w:space="0" w:color="000000"/>
              <w:left w:val="single" w:sz="4" w:space="0" w:color="auto"/>
              <w:bottom w:val="single" w:sz="4" w:space="0" w:color="000000"/>
              <w:right w:val="single" w:sz="4" w:space="0" w:color="000000"/>
            </w:tcBorders>
            <w:shd w:val="clear" w:color="000000" w:fill="FFFFFF"/>
            <w:vAlign w:val="center"/>
          </w:tcPr>
          <w:p w14:paraId="257DC2A5" w14:textId="77777777" w:rsidR="00F059F1" w:rsidRPr="00673A73" w:rsidRDefault="00F059F1" w:rsidP="00353041">
            <w:pPr>
              <w:spacing w:line="240" w:lineRule="auto"/>
              <w:jc w:val="center"/>
              <w:rPr>
                <w:rFonts w:eastAsia="Times New Roman" w:cs="Arial"/>
                <w:bCs/>
                <w:sz w:val="18"/>
                <w:szCs w:val="18"/>
              </w:rPr>
            </w:pPr>
            <w:r w:rsidRPr="00673A73">
              <w:rPr>
                <w:rFonts w:eastAsia="Times New Roman" w:cs="Arial"/>
                <w:bCs/>
                <w:sz w:val="18"/>
                <w:szCs w:val="18"/>
              </w:rPr>
              <w:t>11</w:t>
            </w:r>
          </w:p>
        </w:tc>
        <w:tc>
          <w:tcPr>
            <w:tcW w:w="2617" w:type="pct"/>
            <w:tcBorders>
              <w:top w:val="single" w:sz="4" w:space="0" w:color="000000"/>
              <w:left w:val="single" w:sz="4" w:space="0" w:color="000000"/>
              <w:bottom w:val="single" w:sz="4" w:space="0" w:color="000000"/>
              <w:right w:val="single" w:sz="4" w:space="0" w:color="auto"/>
            </w:tcBorders>
            <w:shd w:val="clear" w:color="000000" w:fill="FFFFFF"/>
            <w:vAlign w:val="center"/>
          </w:tcPr>
          <w:p w14:paraId="64A0F7D3" w14:textId="77777777" w:rsidR="00F059F1" w:rsidRPr="00673A73" w:rsidRDefault="00F059F1" w:rsidP="00353041">
            <w:pPr>
              <w:spacing w:line="240" w:lineRule="auto"/>
              <w:jc w:val="left"/>
              <w:rPr>
                <w:rFonts w:eastAsia="Times New Roman" w:cs="Arial"/>
                <w:bCs/>
                <w:sz w:val="18"/>
                <w:szCs w:val="18"/>
              </w:rPr>
            </w:pPr>
            <w:r w:rsidRPr="00673A73">
              <w:rPr>
                <w:rFonts w:eastAsia="Times New Roman" w:cs="Arial"/>
                <w:bCs/>
                <w:sz w:val="18"/>
                <w:szCs w:val="18"/>
              </w:rPr>
              <w:t>Opći prihodi i primici</w:t>
            </w:r>
          </w:p>
        </w:tc>
        <w:tc>
          <w:tcPr>
            <w:tcW w:w="787" w:type="pct"/>
            <w:tcBorders>
              <w:top w:val="single" w:sz="4" w:space="0" w:color="auto"/>
              <w:left w:val="single" w:sz="4" w:space="0" w:color="auto"/>
              <w:bottom w:val="single" w:sz="4" w:space="0" w:color="auto"/>
              <w:right w:val="single" w:sz="4" w:space="0" w:color="auto"/>
            </w:tcBorders>
            <w:shd w:val="clear" w:color="000000" w:fill="FFFFFF"/>
            <w:vAlign w:val="center"/>
          </w:tcPr>
          <w:p w14:paraId="0E504939" w14:textId="77777777" w:rsidR="00F059F1" w:rsidRPr="00673A73" w:rsidRDefault="002E0F93" w:rsidP="00CE74B3">
            <w:pPr>
              <w:spacing w:line="240" w:lineRule="auto"/>
              <w:jc w:val="right"/>
              <w:rPr>
                <w:rFonts w:eastAsia="Times New Roman" w:cs="Arial"/>
                <w:bCs/>
                <w:sz w:val="18"/>
                <w:szCs w:val="18"/>
              </w:rPr>
            </w:pPr>
            <w:r w:rsidRPr="00673A73">
              <w:rPr>
                <w:rFonts w:eastAsia="Times New Roman" w:cs="Arial"/>
                <w:bCs/>
                <w:sz w:val="18"/>
                <w:szCs w:val="18"/>
              </w:rPr>
              <w:t>2</w:t>
            </w:r>
            <w:r w:rsidR="00CE74B3" w:rsidRPr="00673A73">
              <w:rPr>
                <w:rFonts w:eastAsia="Times New Roman" w:cs="Arial"/>
                <w:bCs/>
                <w:sz w:val="18"/>
                <w:szCs w:val="18"/>
              </w:rPr>
              <w:t>2</w:t>
            </w:r>
            <w:r w:rsidRPr="00673A73">
              <w:rPr>
                <w:rFonts w:eastAsia="Times New Roman" w:cs="Arial"/>
                <w:bCs/>
                <w:sz w:val="18"/>
                <w:szCs w:val="18"/>
              </w:rPr>
              <w:t>.</w:t>
            </w:r>
            <w:r w:rsidR="00CE74B3" w:rsidRPr="00673A73">
              <w:rPr>
                <w:rFonts w:eastAsia="Times New Roman" w:cs="Arial"/>
                <w:bCs/>
                <w:sz w:val="18"/>
                <w:szCs w:val="18"/>
              </w:rPr>
              <w:t>093</w:t>
            </w:r>
            <w:r w:rsidRPr="00673A73">
              <w:rPr>
                <w:rFonts w:eastAsia="Times New Roman" w:cs="Arial"/>
                <w:bCs/>
                <w:sz w:val="18"/>
                <w:szCs w:val="18"/>
              </w:rPr>
              <w:t>.000,00</w:t>
            </w:r>
          </w:p>
        </w:tc>
        <w:tc>
          <w:tcPr>
            <w:tcW w:w="73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915D4F1" w14:textId="77777777" w:rsidR="00F059F1" w:rsidRPr="00673A73" w:rsidRDefault="002E0F93" w:rsidP="000904B7">
            <w:pPr>
              <w:spacing w:line="240" w:lineRule="auto"/>
              <w:jc w:val="right"/>
              <w:rPr>
                <w:rFonts w:eastAsia="Times New Roman" w:cs="Arial"/>
                <w:bCs/>
                <w:sz w:val="18"/>
                <w:szCs w:val="18"/>
              </w:rPr>
            </w:pPr>
            <w:r w:rsidRPr="00673A73">
              <w:rPr>
                <w:rFonts w:eastAsia="Times New Roman" w:cs="Arial"/>
                <w:bCs/>
                <w:sz w:val="18"/>
                <w:szCs w:val="18"/>
              </w:rPr>
              <w:t>2</w:t>
            </w:r>
            <w:r w:rsidR="000D1685" w:rsidRPr="00673A73">
              <w:rPr>
                <w:rFonts w:eastAsia="Times New Roman" w:cs="Arial"/>
                <w:bCs/>
                <w:sz w:val="18"/>
                <w:szCs w:val="18"/>
              </w:rPr>
              <w:t>0</w:t>
            </w:r>
            <w:r w:rsidRPr="00673A73">
              <w:rPr>
                <w:rFonts w:eastAsia="Times New Roman" w:cs="Arial"/>
                <w:bCs/>
                <w:sz w:val="18"/>
                <w:szCs w:val="18"/>
              </w:rPr>
              <w:t>.</w:t>
            </w:r>
            <w:r w:rsidR="000D1685" w:rsidRPr="00673A73">
              <w:rPr>
                <w:rFonts w:eastAsia="Times New Roman" w:cs="Arial"/>
                <w:bCs/>
                <w:sz w:val="18"/>
                <w:szCs w:val="18"/>
              </w:rPr>
              <w:t>7</w:t>
            </w:r>
            <w:r w:rsidR="000904B7" w:rsidRPr="00673A73">
              <w:rPr>
                <w:rFonts w:eastAsia="Times New Roman" w:cs="Arial"/>
                <w:bCs/>
                <w:sz w:val="18"/>
                <w:szCs w:val="18"/>
              </w:rPr>
              <w:t>90</w:t>
            </w:r>
            <w:r w:rsidRPr="00673A73">
              <w:rPr>
                <w:rFonts w:eastAsia="Times New Roman" w:cs="Arial"/>
                <w:bCs/>
                <w:sz w:val="18"/>
                <w:szCs w:val="18"/>
              </w:rPr>
              <w:t>.</w:t>
            </w:r>
            <w:r w:rsidR="000904B7" w:rsidRPr="00673A73">
              <w:rPr>
                <w:rFonts w:eastAsia="Times New Roman" w:cs="Arial"/>
                <w:bCs/>
                <w:sz w:val="18"/>
                <w:szCs w:val="18"/>
              </w:rPr>
              <w:t>202</w:t>
            </w:r>
            <w:r w:rsidRPr="00673A73">
              <w:rPr>
                <w:rFonts w:eastAsia="Times New Roman" w:cs="Arial"/>
                <w:bCs/>
                <w:sz w:val="18"/>
                <w:szCs w:val="18"/>
              </w:rPr>
              <w:t>,</w:t>
            </w:r>
            <w:r w:rsidR="000904B7" w:rsidRPr="00673A73">
              <w:rPr>
                <w:rFonts w:eastAsia="Times New Roman" w:cs="Arial"/>
                <w:bCs/>
                <w:sz w:val="18"/>
                <w:szCs w:val="18"/>
              </w:rPr>
              <w:t>84</w:t>
            </w:r>
          </w:p>
        </w:tc>
      </w:tr>
      <w:tr w:rsidR="004057F4" w:rsidRPr="00673A73" w14:paraId="5BF7C809" w14:textId="77777777" w:rsidTr="00120EB9">
        <w:trPr>
          <w:trHeight w:val="300"/>
        </w:trPr>
        <w:tc>
          <w:tcPr>
            <w:tcW w:w="581" w:type="pct"/>
            <w:tcBorders>
              <w:left w:val="single" w:sz="4" w:space="0" w:color="auto"/>
              <w:right w:val="single" w:sz="4" w:space="0" w:color="auto"/>
            </w:tcBorders>
            <w:shd w:val="clear" w:color="000000" w:fill="FFFFFF"/>
            <w:noWrap/>
            <w:vAlign w:val="center"/>
          </w:tcPr>
          <w:p w14:paraId="5B4587DD" w14:textId="77777777" w:rsidR="00F059F1" w:rsidRPr="00673A73" w:rsidRDefault="00F059F1" w:rsidP="00353041">
            <w:pPr>
              <w:spacing w:line="240" w:lineRule="auto"/>
              <w:jc w:val="right"/>
              <w:rPr>
                <w:rFonts w:eastAsia="Times New Roman" w:cs="Arial"/>
                <w:b/>
                <w:bCs/>
                <w:sz w:val="18"/>
                <w:szCs w:val="18"/>
              </w:rPr>
            </w:pPr>
          </w:p>
        </w:tc>
        <w:tc>
          <w:tcPr>
            <w:tcW w:w="278" w:type="pct"/>
            <w:tcBorders>
              <w:top w:val="single" w:sz="4" w:space="0" w:color="000000"/>
              <w:left w:val="single" w:sz="4" w:space="0" w:color="auto"/>
              <w:bottom w:val="single" w:sz="4" w:space="0" w:color="auto"/>
              <w:right w:val="single" w:sz="4" w:space="0" w:color="000000"/>
            </w:tcBorders>
            <w:shd w:val="clear" w:color="000000" w:fill="FFFFFF"/>
            <w:vAlign w:val="center"/>
          </w:tcPr>
          <w:p w14:paraId="157A0394" w14:textId="77777777" w:rsidR="00F059F1" w:rsidRPr="00673A73" w:rsidRDefault="00F059F1" w:rsidP="00353041">
            <w:pPr>
              <w:spacing w:line="240" w:lineRule="auto"/>
              <w:jc w:val="center"/>
              <w:rPr>
                <w:rFonts w:eastAsia="Times New Roman" w:cs="Arial"/>
                <w:bCs/>
                <w:sz w:val="18"/>
                <w:szCs w:val="18"/>
              </w:rPr>
            </w:pPr>
            <w:r w:rsidRPr="00673A73">
              <w:rPr>
                <w:rFonts w:eastAsia="Times New Roman" w:cs="Arial"/>
                <w:bCs/>
                <w:sz w:val="18"/>
                <w:szCs w:val="18"/>
              </w:rPr>
              <w:t>43</w:t>
            </w:r>
          </w:p>
        </w:tc>
        <w:tc>
          <w:tcPr>
            <w:tcW w:w="261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4E7F386" w14:textId="77777777" w:rsidR="00F059F1" w:rsidRPr="00673A73" w:rsidRDefault="00F059F1" w:rsidP="00353041">
            <w:pPr>
              <w:spacing w:line="240" w:lineRule="auto"/>
              <w:jc w:val="left"/>
              <w:rPr>
                <w:rFonts w:eastAsia="Times New Roman" w:cs="Arial"/>
                <w:bCs/>
                <w:sz w:val="18"/>
                <w:szCs w:val="18"/>
              </w:rPr>
            </w:pPr>
            <w:r w:rsidRPr="00673A73">
              <w:rPr>
                <w:rFonts w:eastAsia="Times New Roman" w:cs="Arial"/>
                <w:bCs/>
                <w:sz w:val="18"/>
                <w:szCs w:val="18"/>
              </w:rPr>
              <w:t xml:space="preserve">Ostali prihodi za posebne namjene </w:t>
            </w:r>
            <w:r w:rsidR="00201EE2" w:rsidRPr="00673A73">
              <w:rPr>
                <w:rFonts w:eastAsia="Times New Roman" w:cs="Arial"/>
                <w:bCs/>
                <w:sz w:val="18"/>
                <w:szCs w:val="18"/>
              </w:rPr>
              <w:t>–</w:t>
            </w:r>
            <w:r w:rsidRPr="00673A73">
              <w:rPr>
                <w:rFonts w:eastAsia="Times New Roman" w:cs="Arial"/>
                <w:bCs/>
                <w:sz w:val="18"/>
                <w:szCs w:val="18"/>
              </w:rPr>
              <w:t xml:space="preserve"> OKFŠ</w:t>
            </w:r>
          </w:p>
        </w:tc>
        <w:tc>
          <w:tcPr>
            <w:tcW w:w="787" w:type="pct"/>
            <w:tcBorders>
              <w:top w:val="single" w:sz="4" w:space="0" w:color="auto"/>
              <w:left w:val="single" w:sz="4" w:space="0" w:color="auto"/>
              <w:bottom w:val="single" w:sz="4" w:space="0" w:color="auto"/>
              <w:right w:val="single" w:sz="4" w:space="0" w:color="auto"/>
            </w:tcBorders>
            <w:shd w:val="clear" w:color="000000" w:fill="FFFFFF"/>
            <w:vAlign w:val="center"/>
          </w:tcPr>
          <w:p w14:paraId="51761C58" w14:textId="77777777" w:rsidR="00F059F1" w:rsidRPr="00673A73" w:rsidRDefault="000D1685" w:rsidP="000D1685">
            <w:pPr>
              <w:spacing w:line="240" w:lineRule="auto"/>
              <w:jc w:val="right"/>
              <w:rPr>
                <w:rFonts w:eastAsia="Times New Roman" w:cs="Arial"/>
                <w:bCs/>
                <w:sz w:val="18"/>
                <w:szCs w:val="18"/>
              </w:rPr>
            </w:pPr>
            <w:r w:rsidRPr="00673A73">
              <w:rPr>
                <w:rFonts w:eastAsia="Times New Roman" w:cs="Arial"/>
                <w:bCs/>
                <w:sz w:val="18"/>
                <w:szCs w:val="18"/>
              </w:rPr>
              <w:t>9</w:t>
            </w:r>
            <w:r w:rsidR="002E0F93" w:rsidRPr="00673A73">
              <w:rPr>
                <w:rFonts w:eastAsia="Times New Roman" w:cs="Arial"/>
                <w:bCs/>
                <w:sz w:val="18"/>
                <w:szCs w:val="18"/>
              </w:rPr>
              <w:t>.</w:t>
            </w:r>
            <w:r w:rsidRPr="00673A73">
              <w:rPr>
                <w:rFonts w:eastAsia="Times New Roman" w:cs="Arial"/>
                <w:bCs/>
                <w:sz w:val="18"/>
                <w:szCs w:val="18"/>
              </w:rPr>
              <w:t>000</w:t>
            </w:r>
            <w:r w:rsidR="002E0F93" w:rsidRPr="00673A73">
              <w:rPr>
                <w:rFonts w:eastAsia="Times New Roman" w:cs="Arial"/>
                <w:bCs/>
                <w:sz w:val="18"/>
                <w:szCs w:val="18"/>
              </w:rPr>
              <w:t>.000,00</w:t>
            </w:r>
          </w:p>
        </w:tc>
        <w:tc>
          <w:tcPr>
            <w:tcW w:w="73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B2A2C71" w14:textId="77777777" w:rsidR="00F059F1" w:rsidRPr="00673A73" w:rsidRDefault="000D1685" w:rsidP="000D1685">
            <w:pPr>
              <w:spacing w:line="240" w:lineRule="auto"/>
              <w:jc w:val="right"/>
              <w:rPr>
                <w:rFonts w:eastAsia="Times New Roman" w:cs="Arial"/>
                <w:bCs/>
                <w:sz w:val="18"/>
                <w:szCs w:val="18"/>
              </w:rPr>
            </w:pPr>
            <w:r w:rsidRPr="00673A73">
              <w:rPr>
                <w:rFonts w:eastAsia="Times New Roman" w:cs="Arial"/>
                <w:bCs/>
                <w:sz w:val="18"/>
                <w:szCs w:val="18"/>
              </w:rPr>
              <w:t>11.598</w:t>
            </w:r>
            <w:r w:rsidR="00FE5974" w:rsidRPr="00673A73">
              <w:rPr>
                <w:rFonts w:eastAsia="Times New Roman" w:cs="Arial"/>
                <w:bCs/>
                <w:sz w:val="18"/>
                <w:szCs w:val="18"/>
              </w:rPr>
              <w:t>.</w:t>
            </w:r>
            <w:r w:rsidRPr="00673A73">
              <w:rPr>
                <w:rFonts w:eastAsia="Times New Roman" w:cs="Arial"/>
                <w:bCs/>
                <w:sz w:val="18"/>
                <w:szCs w:val="18"/>
              </w:rPr>
              <w:t>908</w:t>
            </w:r>
            <w:r w:rsidR="00FE5974" w:rsidRPr="00673A73">
              <w:rPr>
                <w:rFonts w:eastAsia="Times New Roman" w:cs="Arial"/>
                <w:bCs/>
                <w:sz w:val="18"/>
                <w:szCs w:val="18"/>
              </w:rPr>
              <w:t>,</w:t>
            </w:r>
            <w:r w:rsidRPr="00673A73">
              <w:rPr>
                <w:rFonts w:eastAsia="Times New Roman" w:cs="Arial"/>
                <w:bCs/>
                <w:sz w:val="18"/>
                <w:szCs w:val="18"/>
              </w:rPr>
              <w:t>05</w:t>
            </w:r>
          </w:p>
        </w:tc>
      </w:tr>
      <w:tr w:rsidR="004057F4" w:rsidRPr="00673A73" w14:paraId="0E13A628" w14:textId="77777777" w:rsidTr="00120EB9">
        <w:trPr>
          <w:trHeight w:val="527"/>
        </w:trPr>
        <w:tc>
          <w:tcPr>
            <w:tcW w:w="581" w:type="pct"/>
            <w:tcBorders>
              <w:top w:val="single" w:sz="4" w:space="0" w:color="000000"/>
              <w:left w:val="single" w:sz="4" w:space="0" w:color="000000"/>
              <w:right w:val="single" w:sz="4" w:space="0" w:color="000000"/>
            </w:tcBorders>
            <w:shd w:val="clear" w:color="000000" w:fill="FFFFFF"/>
            <w:noWrap/>
            <w:hideMark/>
          </w:tcPr>
          <w:p w14:paraId="4BC1EB11" w14:textId="77777777" w:rsidR="00DD0BC9" w:rsidRPr="00673A73" w:rsidRDefault="00DD0BC9" w:rsidP="007C0BB3">
            <w:pPr>
              <w:spacing w:before="40" w:line="240" w:lineRule="auto"/>
              <w:jc w:val="right"/>
              <w:rPr>
                <w:rFonts w:eastAsia="Times New Roman" w:cs="Arial"/>
                <w:b/>
                <w:bCs/>
                <w:sz w:val="18"/>
                <w:szCs w:val="18"/>
              </w:rPr>
            </w:pPr>
            <w:r w:rsidRPr="00673A73">
              <w:rPr>
                <w:rFonts w:eastAsia="Times New Roman" w:cs="Arial"/>
                <w:b/>
                <w:bCs/>
                <w:sz w:val="18"/>
                <w:szCs w:val="18"/>
              </w:rPr>
              <w:t>K879024</w:t>
            </w:r>
          </w:p>
        </w:tc>
        <w:tc>
          <w:tcPr>
            <w:tcW w:w="2896" w:type="pct"/>
            <w:gridSpan w:val="2"/>
            <w:tcBorders>
              <w:top w:val="single" w:sz="4" w:space="0" w:color="000000"/>
              <w:left w:val="single" w:sz="4" w:space="0" w:color="000000"/>
              <w:right w:val="single" w:sz="4" w:space="0" w:color="auto"/>
            </w:tcBorders>
            <w:shd w:val="clear" w:color="000000" w:fill="FFFFFF"/>
            <w:vAlign w:val="center"/>
            <w:hideMark/>
          </w:tcPr>
          <w:p w14:paraId="6963D74C" w14:textId="77777777" w:rsidR="00DD0BC9" w:rsidRPr="00673A73" w:rsidRDefault="00DD0BC9" w:rsidP="007C0BB3">
            <w:pPr>
              <w:spacing w:line="240" w:lineRule="auto"/>
              <w:jc w:val="left"/>
              <w:rPr>
                <w:rFonts w:eastAsia="Times New Roman" w:cs="Arial"/>
                <w:b/>
                <w:bCs/>
                <w:i/>
                <w:sz w:val="18"/>
                <w:szCs w:val="18"/>
              </w:rPr>
            </w:pPr>
            <w:r w:rsidRPr="00673A73">
              <w:rPr>
                <w:rFonts w:eastAsia="Times New Roman" w:cs="Arial"/>
                <w:b/>
                <w:bCs/>
                <w:sz w:val="18"/>
                <w:szCs w:val="18"/>
              </w:rPr>
              <w:t>RAZMINIRANJE VIŠEGODIŠNJI OKVIR 2021.-2027.</w:t>
            </w:r>
          </w:p>
        </w:tc>
        <w:tc>
          <w:tcPr>
            <w:tcW w:w="787" w:type="pct"/>
            <w:tcBorders>
              <w:top w:val="single" w:sz="4" w:space="0" w:color="auto"/>
              <w:left w:val="single" w:sz="4" w:space="0" w:color="auto"/>
              <w:bottom w:val="single" w:sz="4" w:space="0" w:color="auto"/>
              <w:right w:val="single" w:sz="4" w:space="0" w:color="auto"/>
            </w:tcBorders>
            <w:shd w:val="clear" w:color="000000" w:fill="FFFFFF"/>
            <w:vAlign w:val="center"/>
          </w:tcPr>
          <w:p w14:paraId="36475C92" w14:textId="77777777" w:rsidR="00DD0BC9" w:rsidRPr="00673A73" w:rsidRDefault="000D1685" w:rsidP="00104992">
            <w:pPr>
              <w:spacing w:line="240" w:lineRule="auto"/>
              <w:jc w:val="right"/>
              <w:rPr>
                <w:rFonts w:eastAsia="Times New Roman" w:cs="Arial"/>
                <w:b/>
                <w:bCs/>
                <w:sz w:val="18"/>
                <w:szCs w:val="18"/>
              </w:rPr>
            </w:pPr>
            <w:r w:rsidRPr="00673A73">
              <w:rPr>
                <w:rFonts w:eastAsia="Times New Roman" w:cs="Arial"/>
                <w:b/>
                <w:bCs/>
                <w:sz w:val="18"/>
                <w:szCs w:val="18"/>
              </w:rPr>
              <w:t>36</w:t>
            </w:r>
            <w:r w:rsidR="00DD0BC9" w:rsidRPr="00673A73">
              <w:rPr>
                <w:rFonts w:eastAsia="Times New Roman" w:cs="Arial"/>
                <w:b/>
                <w:bCs/>
                <w:sz w:val="18"/>
                <w:szCs w:val="18"/>
              </w:rPr>
              <w:t>.</w:t>
            </w:r>
            <w:r w:rsidR="0041445C" w:rsidRPr="00673A73">
              <w:rPr>
                <w:rFonts w:eastAsia="Times New Roman" w:cs="Arial"/>
                <w:b/>
                <w:bCs/>
                <w:sz w:val="18"/>
                <w:szCs w:val="18"/>
              </w:rPr>
              <w:t>939</w:t>
            </w:r>
            <w:r w:rsidR="00DD0BC9" w:rsidRPr="00673A73">
              <w:rPr>
                <w:rFonts w:eastAsia="Times New Roman" w:cs="Arial"/>
                <w:b/>
                <w:bCs/>
                <w:sz w:val="18"/>
                <w:szCs w:val="18"/>
              </w:rPr>
              <w:t>.</w:t>
            </w:r>
            <w:r w:rsidR="00104992" w:rsidRPr="00673A73">
              <w:rPr>
                <w:rFonts w:eastAsia="Times New Roman" w:cs="Arial"/>
                <w:b/>
                <w:bCs/>
                <w:sz w:val="18"/>
                <w:szCs w:val="18"/>
              </w:rPr>
              <w:t>000</w:t>
            </w:r>
            <w:r w:rsidR="00DD0BC9" w:rsidRPr="00673A73">
              <w:rPr>
                <w:rFonts w:eastAsia="Times New Roman" w:cs="Arial"/>
                <w:b/>
                <w:bCs/>
                <w:sz w:val="18"/>
                <w:szCs w:val="18"/>
              </w:rPr>
              <w:t>,00</w:t>
            </w:r>
          </w:p>
        </w:tc>
        <w:tc>
          <w:tcPr>
            <w:tcW w:w="73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B71E55" w14:textId="77777777" w:rsidR="00DD0BC9" w:rsidRPr="00673A73" w:rsidRDefault="000904B7" w:rsidP="000904B7">
            <w:pPr>
              <w:spacing w:line="240" w:lineRule="auto"/>
              <w:jc w:val="right"/>
              <w:rPr>
                <w:rFonts w:eastAsia="Times New Roman" w:cs="Arial"/>
                <w:b/>
                <w:bCs/>
                <w:sz w:val="18"/>
                <w:szCs w:val="18"/>
              </w:rPr>
            </w:pPr>
            <w:r w:rsidRPr="00673A73">
              <w:rPr>
                <w:rFonts w:eastAsia="Times New Roman" w:cs="Arial"/>
                <w:b/>
                <w:bCs/>
                <w:sz w:val="18"/>
                <w:szCs w:val="18"/>
              </w:rPr>
              <w:t>33</w:t>
            </w:r>
            <w:r w:rsidR="00DD0BC9" w:rsidRPr="00673A73">
              <w:rPr>
                <w:rFonts w:eastAsia="Times New Roman" w:cs="Arial"/>
                <w:b/>
                <w:bCs/>
                <w:sz w:val="18"/>
                <w:szCs w:val="18"/>
              </w:rPr>
              <w:t>.</w:t>
            </w:r>
            <w:r w:rsidRPr="00673A73">
              <w:rPr>
                <w:rFonts w:eastAsia="Times New Roman" w:cs="Arial"/>
                <w:b/>
                <w:bCs/>
                <w:sz w:val="18"/>
                <w:szCs w:val="18"/>
              </w:rPr>
              <w:t>766</w:t>
            </w:r>
            <w:r w:rsidR="00DD0BC9" w:rsidRPr="00673A73">
              <w:rPr>
                <w:rFonts w:eastAsia="Times New Roman" w:cs="Arial"/>
                <w:b/>
                <w:bCs/>
                <w:sz w:val="18"/>
                <w:szCs w:val="18"/>
              </w:rPr>
              <w:t>.</w:t>
            </w:r>
            <w:r w:rsidRPr="00673A73">
              <w:rPr>
                <w:rFonts w:eastAsia="Times New Roman" w:cs="Arial"/>
                <w:b/>
                <w:bCs/>
                <w:sz w:val="18"/>
                <w:szCs w:val="18"/>
              </w:rPr>
              <w:t>453</w:t>
            </w:r>
            <w:r w:rsidR="00DD0BC9" w:rsidRPr="00673A73">
              <w:rPr>
                <w:rFonts w:eastAsia="Times New Roman" w:cs="Arial"/>
                <w:b/>
                <w:bCs/>
                <w:sz w:val="18"/>
                <w:szCs w:val="18"/>
              </w:rPr>
              <w:t>,</w:t>
            </w:r>
            <w:r w:rsidRPr="00673A73">
              <w:rPr>
                <w:rFonts w:eastAsia="Times New Roman" w:cs="Arial"/>
                <w:b/>
                <w:bCs/>
                <w:sz w:val="18"/>
                <w:szCs w:val="18"/>
              </w:rPr>
              <w:t>15</w:t>
            </w:r>
          </w:p>
        </w:tc>
      </w:tr>
      <w:tr w:rsidR="004057F4" w:rsidRPr="00673A73" w14:paraId="2C7ACBB5" w14:textId="77777777" w:rsidTr="00120EB9">
        <w:trPr>
          <w:trHeight w:val="300"/>
        </w:trPr>
        <w:tc>
          <w:tcPr>
            <w:tcW w:w="581" w:type="pct"/>
            <w:tcBorders>
              <w:left w:val="single" w:sz="4" w:space="0" w:color="000000"/>
              <w:right w:val="single" w:sz="4" w:space="0" w:color="000000"/>
            </w:tcBorders>
            <w:vAlign w:val="center"/>
          </w:tcPr>
          <w:p w14:paraId="22DA0900" w14:textId="77777777" w:rsidR="00DD0BC9" w:rsidRPr="00673A73" w:rsidRDefault="00DD0BC9" w:rsidP="007C0BB3">
            <w:pPr>
              <w:spacing w:line="240" w:lineRule="auto"/>
              <w:jc w:val="left"/>
              <w:rPr>
                <w:rFonts w:eastAsia="Times New Roman" w:cs="Arial"/>
                <w:b/>
                <w:bCs/>
                <w:sz w:val="18"/>
                <w:szCs w:val="18"/>
              </w:rPr>
            </w:pPr>
          </w:p>
        </w:tc>
        <w:tc>
          <w:tcPr>
            <w:tcW w:w="2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21980EE2" w14:textId="77777777" w:rsidR="00DD0BC9" w:rsidRPr="00673A73" w:rsidRDefault="00DD0BC9" w:rsidP="007C0BB3">
            <w:pPr>
              <w:spacing w:line="240" w:lineRule="auto"/>
              <w:jc w:val="center"/>
              <w:rPr>
                <w:rFonts w:eastAsia="Times New Roman" w:cs="Arial"/>
                <w:bCs/>
                <w:sz w:val="18"/>
                <w:szCs w:val="18"/>
              </w:rPr>
            </w:pPr>
            <w:r w:rsidRPr="00673A73">
              <w:rPr>
                <w:rFonts w:eastAsia="Times New Roman" w:cs="Arial"/>
                <w:bCs/>
                <w:sz w:val="18"/>
                <w:szCs w:val="18"/>
              </w:rPr>
              <w:t>12</w:t>
            </w:r>
          </w:p>
        </w:tc>
        <w:tc>
          <w:tcPr>
            <w:tcW w:w="2617" w:type="pct"/>
            <w:tcBorders>
              <w:top w:val="single" w:sz="4" w:space="0" w:color="000000"/>
              <w:left w:val="single" w:sz="4" w:space="0" w:color="000000"/>
              <w:bottom w:val="single" w:sz="4" w:space="0" w:color="000000"/>
              <w:right w:val="single" w:sz="4" w:space="0" w:color="auto"/>
            </w:tcBorders>
            <w:shd w:val="clear" w:color="000000" w:fill="FFFFFF"/>
            <w:vAlign w:val="center"/>
          </w:tcPr>
          <w:p w14:paraId="617FAB52" w14:textId="77777777" w:rsidR="00DD0BC9" w:rsidRPr="00673A73" w:rsidRDefault="00DD0BC9" w:rsidP="007C0BB3">
            <w:pPr>
              <w:spacing w:line="240" w:lineRule="auto"/>
              <w:jc w:val="left"/>
              <w:rPr>
                <w:rFonts w:eastAsia="Times New Roman" w:cs="Arial"/>
                <w:bCs/>
                <w:sz w:val="18"/>
                <w:szCs w:val="18"/>
              </w:rPr>
            </w:pPr>
            <w:r w:rsidRPr="00673A73">
              <w:rPr>
                <w:rFonts w:eastAsia="Times New Roman" w:cs="Arial"/>
                <w:bCs/>
                <w:sz w:val="18"/>
                <w:szCs w:val="18"/>
              </w:rPr>
              <w:t>Sredstva učešća pomoći</w:t>
            </w:r>
          </w:p>
        </w:tc>
        <w:tc>
          <w:tcPr>
            <w:tcW w:w="787" w:type="pct"/>
            <w:tcBorders>
              <w:top w:val="single" w:sz="4" w:space="0" w:color="auto"/>
              <w:left w:val="single" w:sz="4" w:space="0" w:color="auto"/>
              <w:bottom w:val="single" w:sz="4" w:space="0" w:color="auto"/>
              <w:right w:val="single" w:sz="4" w:space="0" w:color="auto"/>
            </w:tcBorders>
            <w:vAlign w:val="center"/>
          </w:tcPr>
          <w:p w14:paraId="79DC63F8" w14:textId="77777777" w:rsidR="00DD0BC9" w:rsidRPr="00673A73" w:rsidRDefault="000D1685" w:rsidP="00CE74B3">
            <w:pPr>
              <w:spacing w:line="240" w:lineRule="auto"/>
              <w:jc w:val="right"/>
              <w:rPr>
                <w:rFonts w:eastAsia="Times New Roman" w:cs="Arial"/>
                <w:bCs/>
                <w:sz w:val="18"/>
                <w:szCs w:val="18"/>
              </w:rPr>
            </w:pPr>
            <w:r w:rsidRPr="00673A73">
              <w:rPr>
                <w:rFonts w:eastAsia="Times New Roman" w:cs="Arial"/>
                <w:bCs/>
                <w:sz w:val="18"/>
                <w:szCs w:val="18"/>
              </w:rPr>
              <w:t>1</w:t>
            </w:r>
            <w:r w:rsidR="00CE74B3" w:rsidRPr="00673A73">
              <w:rPr>
                <w:rFonts w:eastAsia="Times New Roman" w:cs="Arial"/>
                <w:bCs/>
                <w:sz w:val="18"/>
                <w:szCs w:val="18"/>
              </w:rPr>
              <w:t>4</w:t>
            </w:r>
            <w:r w:rsidR="00DD0BC9" w:rsidRPr="00673A73">
              <w:rPr>
                <w:rFonts w:eastAsia="Times New Roman" w:cs="Arial"/>
                <w:bCs/>
                <w:sz w:val="18"/>
                <w:szCs w:val="18"/>
              </w:rPr>
              <w:t>.</w:t>
            </w:r>
            <w:r w:rsidR="00CE74B3" w:rsidRPr="00673A73">
              <w:rPr>
                <w:rFonts w:eastAsia="Times New Roman" w:cs="Arial"/>
                <w:bCs/>
                <w:sz w:val="18"/>
                <w:szCs w:val="18"/>
              </w:rPr>
              <w:t>000</w:t>
            </w:r>
            <w:r w:rsidR="00DD0BC9" w:rsidRPr="00673A73">
              <w:rPr>
                <w:rFonts w:eastAsia="Times New Roman" w:cs="Arial"/>
                <w:bCs/>
                <w:sz w:val="18"/>
                <w:szCs w:val="18"/>
              </w:rPr>
              <w:t>.</w:t>
            </w:r>
            <w:r w:rsidR="00CE74B3" w:rsidRPr="00673A73">
              <w:rPr>
                <w:rFonts w:eastAsia="Times New Roman" w:cs="Arial"/>
                <w:bCs/>
                <w:sz w:val="18"/>
                <w:szCs w:val="18"/>
              </w:rPr>
              <w:t>00</w:t>
            </w:r>
            <w:r w:rsidR="00DD0BC9" w:rsidRPr="00673A73">
              <w:rPr>
                <w:rFonts w:eastAsia="Times New Roman" w:cs="Arial"/>
                <w:bCs/>
                <w:sz w:val="18"/>
                <w:szCs w:val="18"/>
              </w:rPr>
              <w:t>0,00</w:t>
            </w:r>
          </w:p>
        </w:tc>
        <w:tc>
          <w:tcPr>
            <w:tcW w:w="736" w:type="pct"/>
            <w:tcBorders>
              <w:top w:val="single" w:sz="4" w:space="0" w:color="auto"/>
              <w:left w:val="single" w:sz="4" w:space="0" w:color="auto"/>
              <w:bottom w:val="single" w:sz="4" w:space="0" w:color="auto"/>
              <w:right w:val="single" w:sz="4" w:space="0" w:color="auto"/>
            </w:tcBorders>
            <w:vAlign w:val="center"/>
          </w:tcPr>
          <w:p w14:paraId="16F4129D" w14:textId="77777777" w:rsidR="00DD0BC9" w:rsidRPr="00673A73" w:rsidRDefault="000D1685" w:rsidP="000904B7">
            <w:pPr>
              <w:spacing w:line="240" w:lineRule="auto"/>
              <w:jc w:val="right"/>
              <w:rPr>
                <w:rFonts w:eastAsia="Times New Roman" w:cs="Arial"/>
                <w:bCs/>
                <w:sz w:val="18"/>
                <w:szCs w:val="18"/>
              </w:rPr>
            </w:pPr>
            <w:r w:rsidRPr="00673A73">
              <w:rPr>
                <w:rFonts w:eastAsia="Times New Roman" w:cs="Arial"/>
                <w:bCs/>
                <w:sz w:val="18"/>
                <w:szCs w:val="18"/>
              </w:rPr>
              <w:t>1</w:t>
            </w:r>
            <w:r w:rsidR="000904B7" w:rsidRPr="00673A73">
              <w:rPr>
                <w:rFonts w:eastAsia="Times New Roman" w:cs="Arial"/>
                <w:bCs/>
                <w:sz w:val="18"/>
                <w:szCs w:val="18"/>
              </w:rPr>
              <w:t>2</w:t>
            </w:r>
            <w:r w:rsidR="00DD0BC9" w:rsidRPr="00673A73">
              <w:rPr>
                <w:rFonts w:eastAsia="Times New Roman" w:cs="Arial"/>
                <w:bCs/>
                <w:sz w:val="18"/>
                <w:szCs w:val="18"/>
              </w:rPr>
              <w:t>.</w:t>
            </w:r>
            <w:r w:rsidRPr="00673A73">
              <w:rPr>
                <w:rFonts w:eastAsia="Times New Roman" w:cs="Arial"/>
                <w:bCs/>
                <w:sz w:val="18"/>
                <w:szCs w:val="18"/>
              </w:rPr>
              <w:t>8</w:t>
            </w:r>
            <w:r w:rsidR="000904B7" w:rsidRPr="00673A73">
              <w:rPr>
                <w:rFonts w:eastAsia="Times New Roman" w:cs="Arial"/>
                <w:bCs/>
                <w:sz w:val="18"/>
                <w:szCs w:val="18"/>
              </w:rPr>
              <w:t>6</w:t>
            </w:r>
            <w:r w:rsidRPr="00673A73">
              <w:rPr>
                <w:rFonts w:eastAsia="Times New Roman" w:cs="Arial"/>
                <w:bCs/>
                <w:sz w:val="18"/>
                <w:szCs w:val="18"/>
              </w:rPr>
              <w:t>0</w:t>
            </w:r>
            <w:r w:rsidR="00DD0BC9" w:rsidRPr="00673A73">
              <w:rPr>
                <w:rFonts w:eastAsia="Times New Roman" w:cs="Arial"/>
                <w:bCs/>
                <w:sz w:val="18"/>
                <w:szCs w:val="18"/>
              </w:rPr>
              <w:t>.</w:t>
            </w:r>
            <w:r w:rsidR="000904B7" w:rsidRPr="00673A73">
              <w:rPr>
                <w:rFonts w:eastAsia="Times New Roman" w:cs="Arial"/>
                <w:bCs/>
                <w:sz w:val="18"/>
                <w:szCs w:val="18"/>
              </w:rPr>
              <w:t>503</w:t>
            </w:r>
            <w:r w:rsidR="00DD0BC9" w:rsidRPr="00673A73">
              <w:rPr>
                <w:rFonts w:eastAsia="Times New Roman" w:cs="Arial"/>
                <w:bCs/>
                <w:sz w:val="18"/>
                <w:szCs w:val="18"/>
              </w:rPr>
              <w:t>,</w:t>
            </w:r>
            <w:r w:rsidRPr="00673A73">
              <w:rPr>
                <w:rFonts w:eastAsia="Times New Roman" w:cs="Arial"/>
                <w:bCs/>
                <w:sz w:val="18"/>
                <w:szCs w:val="18"/>
              </w:rPr>
              <w:t>5</w:t>
            </w:r>
            <w:r w:rsidR="000904B7" w:rsidRPr="00673A73">
              <w:rPr>
                <w:rFonts w:eastAsia="Times New Roman" w:cs="Arial"/>
                <w:bCs/>
                <w:sz w:val="18"/>
                <w:szCs w:val="18"/>
              </w:rPr>
              <w:t>2</w:t>
            </w:r>
          </w:p>
        </w:tc>
      </w:tr>
      <w:tr w:rsidR="004057F4" w:rsidRPr="00673A73" w14:paraId="58E751E7" w14:textId="77777777" w:rsidTr="00120EB9">
        <w:trPr>
          <w:trHeight w:val="300"/>
        </w:trPr>
        <w:tc>
          <w:tcPr>
            <w:tcW w:w="581" w:type="pct"/>
            <w:tcBorders>
              <w:left w:val="single" w:sz="4" w:space="0" w:color="auto"/>
              <w:bottom w:val="single" w:sz="4" w:space="0" w:color="auto"/>
              <w:right w:val="single" w:sz="4" w:space="0" w:color="auto"/>
            </w:tcBorders>
            <w:vAlign w:val="center"/>
          </w:tcPr>
          <w:p w14:paraId="7DE59AD8" w14:textId="77777777" w:rsidR="00DD0BC9" w:rsidRPr="00673A73" w:rsidRDefault="00DD0BC9" w:rsidP="007C0BB3">
            <w:pPr>
              <w:spacing w:line="240" w:lineRule="auto"/>
              <w:jc w:val="left"/>
              <w:rPr>
                <w:rFonts w:eastAsia="Times New Roman" w:cs="Arial"/>
                <w:b/>
                <w:bCs/>
                <w:sz w:val="18"/>
                <w:szCs w:val="18"/>
              </w:rPr>
            </w:pPr>
          </w:p>
        </w:tc>
        <w:tc>
          <w:tcPr>
            <w:tcW w:w="278" w:type="pct"/>
            <w:tcBorders>
              <w:top w:val="single" w:sz="4" w:space="0" w:color="000000"/>
              <w:left w:val="nil"/>
              <w:bottom w:val="single" w:sz="4" w:space="0" w:color="auto"/>
              <w:right w:val="single" w:sz="4" w:space="0" w:color="auto"/>
            </w:tcBorders>
            <w:shd w:val="clear" w:color="000000" w:fill="FFFFFF"/>
            <w:vAlign w:val="center"/>
          </w:tcPr>
          <w:p w14:paraId="6C72443B" w14:textId="77777777" w:rsidR="00DD0BC9" w:rsidRPr="00673A73" w:rsidRDefault="00DD0BC9" w:rsidP="007C0BB3">
            <w:pPr>
              <w:spacing w:line="240" w:lineRule="auto"/>
              <w:jc w:val="center"/>
              <w:rPr>
                <w:rFonts w:eastAsia="Times New Roman" w:cs="Arial"/>
                <w:bCs/>
                <w:sz w:val="18"/>
                <w:szCs w:val="18"/>
              </w:rPr>
            </w:pPr>
            <w:r w:rsidRPr="00673A73">
              <w:rPr>
                <w:rFonts w:eastAsia="Times New Roman" w:cs="Arial"/>
                <w:bCs/>
                <w:sz w:val="18"/>
                <w:szCs w:val="18"/>
              </w:rPr>
              <w:t>563</w:t>
            </w:r>
          </w:p>
        </w:tc>
        <w:tc>
          <w:tcPr>
            <w:tcW w:w="2617" w:type="pct"/>
            <w:tcBorders>
              <w:top w:val="single" w:sz="4" w:space="0" w:color="000000"/>
              <w:left w:val="nil"/>
              <w:bottom w:val="single" w:sz="4" w:space="0" w:color="auto"/>
              <w:right w:val="single" w:sz="4" w:space="0" w:color="auto"/>
            </w:tcBorders>
            <w:shd w:val="clear" w:color="000000" w:fill="FFFFFF"/>
            <w:vAlign w:val="center"/>
          </w:tcPr>
          <w:p w14:paraId="76B07DB2" w14:textId="77777777" w:rsidR="00DD0BC9" w:rsidRPr="00673A73" w:rsidRDefault="00DD0BC9" w:rsidP="007C0BB3">
            <w:pPr>
              <w:spacing w:line="240" w:lineRule="auto"/>
              <w:jc w:val="left"/>
              <w:rPr>
                <w:rFonts w:eastAsia="Times New Roman" w:cs="Arial"/>
                <w:bCs/>
                <w:sz w:val="18"/>
                <w:szCs w:val="18"/>
              </w:rPr>
            </w:pPr>
            <w:r w:rsidRPr="00673A73">
              <w:rPr>
                <w:rFonts w:eastAsia="Times New Roman" w:cs="Arial"/>
                <w:bCs/>
                <w:sz w:val="18"/>
                <w:szCs w:val="18"/>
              </w:rPr>
              <w:t>Europski fond za regionalni razvoj (EFRR)</w:t>
            </w:r>
          </w:p>
        </w:tc>
        <w:tc>
          <w:tcPr>
            <w:tcW w:w="787" w:type="pct"/>
            <w:tcBorders>
              <w:top w:val="single" w:sz="4" w:space="0" w:color="auto"/>
              <w:left w:val="single" w:sz="4" w:space="0" w:color="auto"/>
              <w:bottom w:val="single" w:sz="4" w:space="0" w:color="auto"/>
              <w:right w:val="single" w:sz="4" w:space="0" w:color="auto"/>
            </w:tcBorders>
            <w:vAlign w:val="center"/>
          </w:tcPr>
          <w:p w14:paraId="6BD31604" w14:textId="77777777" w:rsidR="00DD0BC9" w:rsidRPr="00673A73" w:rsidRDefault="000D1685" w:rsidP="00CE74B3">
            <w:pPr>
              <w:spacing w:line="240" w:lineRule="auto"/>
              <w:jc w:val="right"/>
              <w:rPr>
                <w:rFonts w:eastAsia="Times New Roman" w:cs="Arial"/>
                <w:bCs/>
                <w:sz w:val="18"/>
                <w:szCs w:val="18"/>
              </w:rPr>
            </w:pPr>
            <w:r w:rsidRPr="00673A73">
              <w:rPr>
                <w:rFonts w:eastAsia="Times New Roman" w:cs="Arial"/>
                <w:bCs/>
                <w:sz w:val="18"/>
                <w:szCs w:val="18"/>
              </w:rPr>
              <w:t>22</w:t>
            </w:r>
            <w:r w:rsidR="00DD0BC9" w:rsidRPr="00673A73">
              <w:rPr>
                <w:rFonts w:eastAsia="Times New Roman" w:cs="Arial"/>
                <w:bCs/>
                <w:sz w:val="18"/>
                <w:szCs w:val="18"/>
              </w:rPr>
              <w:t>.</w:t>
            </w:r>
            <w:r w:rsidR="00CE74B3" w:rsidRPr="00673A73">
              <w:rPr>
                <w:rFonts w:eastAsia="Times New Roman" w:cs="Arial"/>
                <w:bCs/>
                <w:sz w:val="18"/>
                <w:szCs w:val="18"/>
              </w:rPr>
              <w:t>939</w:t>
            </w:r>
            <w:r w:rsidR="00DD0BC9" w:rsidRPr="00673A73">
              <w:rPr>
                <w:rFonts w:eastAsia="Times New Roman" w:cs="Arial"/>
                <w:bCs/>
                <w:sz w:val="18"/>
                <w:szCs w:val="18"/>
              </w:rPr>
              <w:t>.000,00</w:t>
            </w:r>
          </w:p>
        </w:tc>
        <w:tc>
          <w:tcPr>
            <w:tcW w:w="736" w:type="pct"/>
            <w:tcBorders>
              <w:top w:val="single" w:sz="4" w:space="0" w:color="auto"/>
              <w:left w:val="single" w:sz="4" w:space="0" w:color="auto"/>
              <w:bottom w:val="single" w:sz="4" w:space="0" w:color="auto"/>
              <w:right w:val="single" w:sz="4" w:space="0" w:color="auto"/>
            </w:tcBorders>
            <w:vAlign w:val="center"/>
          </w:tcPr>
          <w:p w14:paraId="1C007724" w14:textId="77777777" w:rsidR="00DD0BC9" w:rsidRPr="00673A73" w:rsidRDefault="000904B7" w:rsidP="000904B7">
            <w:pPr>
              <w:spacing w:line="240" w:lineRule="auto"/>
              <w:jc w:val="right"/>
              <w:rPr>
                <w:rFonts w:eastAsia="Times New Roman" w:cs="Arial"/>
                <w:bCs/>
                <w:sz w:val="18"/>
                <w:szCs w:val="18"/>
              </w:rPr>
            </w:pPr>
            <w:r w:rsidRPr="00673A73">
              <w:rPr>
                <w:rFonts w:eastAsia="Times New Roman" w:cs="Arial"/>
                <w:bCs/>
                <w:sz w:val="18"/>
                <w:szCs w:val="18"/>
              </w:rPr>
              <w:t>20</w:t>
            </w:r>
            <w:r w:rsidR="00DD0BC9" w:rsidRPr="00673A73">
              <w:rPr>
                <w:rFonts w:eastAsia="Times New Roman" w:cs="Arial"/>
                <w:bCs/>
                <w:sz w:val="18"/>
                <w:szCs w:val="18"/>
              </w:rPr>
              <w:t>.</w:t>
            </w:r>
            <w:r w:rsidRPr="00673A73">
              <w:rPr>
                <w:rFonts w:eastAsia="Times New Roman" w:cs="Arial"/>
                <w:bCs/>
                <w:sz w:val="18"/>
                <w:szCs w:val="18"/>
              </w:rPr>
              <w:t>905</w:t>
            </w:r>
            <w:r w:rsidR="00DD0BC9" w:rsidRPr="00673A73">
              <w:rPr>
                <w:rFonts w:eastAsia="Times New Roman" w:cs="Arial"/>
                <w:bCs/>
                <w:sz w:val="18"/>
                <w:szCs w:val="18"/>
              </w:rPr>
              <w:t>.</w:t>
            </w:r>
            <w:r w:rsidR="000D1685" w:rsidRPr="00673A73">
              <w:rPr>
                <w:rFonts w:eastAsia="Times New Roman" w:cs="Arial"/>
                <w:bCs/>
                <w:sz w:val="18"/>
                <w:szCs w:val="18"/>
              </w:rPr>
              <w:t>9</w:t>
            </w:r>
            <w:r w:rsidRPr="00673A73">
              <w:rPr>
                <w:rFonts w:eastAsia="Times New Roman" w:cs="Arial"/>
                <w:bCs/>
                <w:sz w:val="18"/>
                <w:szCs w:val="18"/>
              </w:rPr>
              <w:t>49</w:t>
            </w:r>
            <w:r w:rsidR="00DD0BC9" w:rsidRPr="00673A73">
              <w:rPr>
                <w:rFonts w:eastAsia="Times New Roman" w:cs="Arial"/>
                <w:bCs/>
                <w:sz w:val="18"/>
                <w:szCs w:val="18"/>
              </w:rPr>
              <w:t>,</w:t>
            </w:r>
            <w:r w:rsidRPr="00673A73">
              <w:rPr>
                <w:rFonts w:eastAsia="Times New Roman" w:cs="Arial"/>
                <w:bCs/>
                <w:sz w:val="18"/>
                <w:szCs w:val="18"/>
              </w:rPr>
              <w:t>63</w:t>
            </w:r>
          </w:p>
        </w:tc>
      </w:tr>
      <w:tr w:rsidR="004057F4" w:rsidRPr="00673A73" w14:paraId="2C9AD786" w14:textId="77777777" w:rsidTr="00120EB9">
        <w:trPr>
          <w:trHeight w:val="527"/>
        </w:trPr>
        <w:tc>
          <w:tcPr>
            <w:tcW w:w="581" w:type="pct"/>
            <w:tcBorders>
              <w:top w:val="single" w:sz="4" w:space="0" w:color="000000"/>
              <w:left w:val="single" w:sz="4" w:space="0" w:color="000000"/>
              <w:right w:val="single" w:sz="4" w:space="0" w:color="000000"/>
            </w:tcBorders>
            <w:shd w:val="clear" w:color="000000" w:fill="FFFFFF"/>
            <w:noWrap/>
          </w:tcPr>
          <w:p w14:paraId="3D3E031A" w14:textId="77777777" w:rsidR="008E3BCF" w:rsidRPr="00673A73" w:rsidRDefault="008E3BCF" w:rsidP="008E3BCF">
            <w:pPr>
              <w:spacing w:before="40" w:line="240" w:lineRule="auto"/>
              <w:jc w:val="right"/>
              <w:rPr>
                <w:rFonts w:eastAsia="Times New Roman" w:cs="Arial"/>
                <w:b/>
                <w:bCs/>
                <w:sz w:val="18"/>
                <w:szCs w:val="18"/>
              </w:rPr>
            </w:pPr>
            <w:r w:rsidRPr="00673A73">
              <w:rPr>
                <w:rFonts w:eastAsia="Times New Roman" w:cs="Arial"/>
                <w:b/>
                <w:bCs/>
                <w:sz w:val="18"/>
                <w:szCs w:val="18"/>
              </w:rPr>
              <w:t>T672042</w:t>
            </w:r>
          </w:p>
        </w:tc>
        <w:tc>
          <w:tcPr>
            <w:tcW w:w="2896" w:type="pct"/>
            <w:gridSpan w:val="2"/>
            <w:tcBorders>
              <w:top w:val="single" w:sz="4" w:space="0" w:color="000000"/>
              <w:left w:val="single" w:sz="4" w:space="0" w:color="000000"/>
              <w:right w:val="single" w:sz="4" w:space="0" w:color="auto"/>
            </w:tcBorders>
            <w:shd w:val="clear" w:color="000000" w:fill="FFFFFF"/>
            <w:vAlign w:val="center"/>
          </w:tcPr>
          <w:p w14:paraId="0F09E3C6" w14:textId="77777777" w:rsidR="008E3BCF" w:rsidRPr="00673A73" w:rsidRDefault="008E3BCF" w:rsidP="008E3BCF">
            <w:pPr>
              <w:spacing w:line="240" w:lineRule="auto"/>
              <w:jc w:val="left"/>
              <w:rPr>
                <w:rFonts w:eastAsia="Times New Roman" w:cs="Arial"/>
                <w:b/>
                <w:bCs/>
                <w:sz w:val="18"/>
                <w:szCs w:val="18"/>
              </w:rPr>
            </w:pPr>
            <w:r w:rsidRPr="00673A73">
              <w:rPr>
                <w:rFonts w:eastAsia="Times New Roman" w:cs="Arial"/>
                <w:b/>
                <w:bCs/>
                <w:sz w:val="18"/>
                <w:szCs w:val="18"/>
              </w:rPr>
              <w:t>ŠVICARSKO-HRVATSKI PROGRAM SURADNJE „RAZMINIRANJE I DRUŠTVENO-GOSPODARSKA INTEGRACIJA“</w:t>
            </w:r>
          </w:p>
        </w:tc>
        <w:tc>
          <w:tcPr>
            <w:tcW w:w="787" w:type="pct"/>
            <w:tcBorders>
              <w:top w:val="single" w:sz="4" w:space="0" w:color="auto"/>
              <w:left w:val="single" w:sz="4" w:space="0" w:color="auto"/>
              <w:bottom w:val="single" w:sz="4" w:space="0" w:color="auto"/>
              <w:right w:val="single" w:sz="4" w:space="0" w:color="auto"/>
            </w:tcBorders>
            <w:shd w:val="clear" w:color="000000" w:fill="FFFFFF"/>
            <w:vAlign w:val="center"/>
          </w:tcPr>
          <w:p w14:paraId="0973E8EB" w14:textId="77777777" w:rsidR="008E3BCF" w:rsidRPr="00673A73" w:rsidRDefault="006941ED" w:rsidP="000D1685">
            <w:pPr>
              <w:spacing w:line="240" w:lineRule="auto"/>
              <w:jc w:val="right"/>
              <w:rPr>
                <w:rFonts w:eastAsia="Times New Roman" w:cs="Arial"/>
                <w:b/>
                <w:bCs/>
                <w:sz w:val="18"/>
                <w:szCs w:val="18"/>
              </w:rPr>
            </w:pPr>
            <w:r w:rsidRPr="00673A73">
              <w:rPr>
                <w:rFonts w:eastAsia="Times New Roman" w:cs="Arial"/>
                <w:b/>
                <w:bCs/>
                <w:sz w:val="18"/>
                <w:szCs w:val="18"/>
              </w:rPr>
              <w:t>1</w:t>
            </w:r>
            <w:r w:rsidR="000D1685" w:rsidRPr="00673A73">
              <w:rPr>
                <w:rFonts w:eastAsia="Times New Roman" w:cs="Arial"/>
                <w:b/>
                <w:bCs/>
                <w:sz w:val="18"/>
                <w:szCs w:val="18"/>
              </w:rPr>
              <w:t>57.5</w:t>
            </w:r>
            <w:r w:rsidRPr="00673A73">
              <w:rPr>
                <w:rFonts w:eastAsia="Times New Roman" w:cs="Arial"/>
                <w:b/>
                <w:bCs/>
                <w:sz w:val="18"/>
                <w:szCs w:val="18"/>
              </w:rPr>
              <w:t>00,00</w:t>
            </w:r>
          </w:p>
        </w:tc>
        <w:tc>
          <w:tcPr>
            <w:tcW w:w="73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EBB2583" w14:textId="77777777" w:rsidR="008E3BCF" w:rsidRPr="00673A73" w:rsidRDefault="006941ED" w:rsidP="000D1685">
            <w:pPr>
              <w:spacing w:line="240" w:lineRule="auto"/>
              <w:jc w:val="right"/>
              <w:rPr>
                <w:rFonts w:eastAsia="Times New Roman" w:cs="Arial"/>
                <w:b/>
                <w:bCs/>
                <w:sz w:val="18"/>
                <w:szCs w:val="18"/>
              </w:rPr>
            </w:pPr>
            <w:r w:rsidRPr="00673A73">
              <w:rPr>
                <w:rFonts w:eastAsia="Times New Roman" w:cs="Arial"/>
                <w:b/>
                <w:bCs/>
                <w:sz w:val="18"/>
                <w:szCs w:val="18"/>
              </w:rPr>
              <w:t>13</w:t>
            </w:r>
            <w:r w:rsidR="000D1685" w:rsidRPr="00673A73">
              <w:rPr>
                <w:rFonts w:eastAsia="Times New Roman" w:cs="Arial"/>
                <w:b/>
                <w:bCs/>
                <w:sz w:val="18"/>
                <w:szCs w:val="18"/>
              </w:rPr>
              <w:t>9</w:t>
            </w:r>
            <w:r w:rsidRPr="00673A73">
              <w:rPr>
                <w:rFonts w:eastAsia="Times New Roman" w:cs="Arial"/>
                <w:b/>
                <w:bCs/>
                <w:sz w:val="18"/>
                <w:szCs w:val="18"/>
              </w:rPr>
              <w:t>.</w:t>
            </w:r>
            <w:r w:rsidR="000D1685" w:rsidRPr="00673A73">
              <w:rPr>
                <w:rFonts w:eastAsia="Times New Roman" w:cs="Arial"/>
                <w:b/>
                <w:bCs/>
                <w:sz w:val="18"/>
                <w:szCs w:val="18"/>
              </w:rPr>
              <w:t>749</w:t>
            </w:r>
            <w:r w:rsidRPr="00673A73">
              <w:rPr>
                <w:rFonts w:eastAsia="Times New Roman" w:cs="Arial"/>
                <w:b/>
                <w:bCs/>
                <w:sz w:val="18"/>
                <w:szCs w:val="18"/>
              </w:rPr>
              <w:t>,</w:t>
            </w:r>
            <w:r w:rsidR="000D1685" w:rsidRPr="00673A73">
              <w:rPr>
                <w:rFonts w:eastAsia="Times New Roman" w:cs="Arial"/>
                <w:b/>
                <w:bCs/>
                <w:sz w:val="18"/>
                <w:szCs w:val="18"/>
              </w:rPr>
              <w:t>86</w:t>
            </w:r>
          </w:p>
        </w:tc>
      </w:tr>
      <w:tr w:rsidR="004057F4" w:rsidRPr="00673A73" w14:paraId="409613E5" w14:textId="77777777" w:rsidTr="00120EB9">
        <w:trPr>
          <w:trHeight w:val="300"/>
        </w:trPr>
        <w:tc>
          <w:tcPr>
            <w:tcW w:w="581" w:type="pct"/>
            <w:tcBorders>
              <w:left w:val="single" w:sz="4" w:space="0" w:color="auto"/>
              <w:right w:val="single" w:sz="4" w:space="0" w:color="auto"/>
            </w:tcBorders>
            <w:vAlign w:val="center"/>
          </w:tcPr>
          <w:p w14:paraId="4B4B0DB7" w14:textId="77777777" w:rsidR="008E3BCF" w:rsidRPr="00673A73" w:rsidRDefault="008E3BCF" w:rsidP="003617FF">
            <w:pPr>
              <w:spacing w:line="240" w:lineRule="auto"/>
              <w:jc w:val="left"/>
              <w:rPr>
                <w:rFonts w:eastAsia="Times New Roman" w:cs="Arial"/>
                <w:b/>
                <w:bCs/>
                <w:sz w:val="18"/>
                <w:szCs w:val="18"/>
              </w:rPr>
            </w:pPr>
          </w:p>
        </w:tc>
        <w:tc>
          <w:tcPr>
            <w:tcW w:w="278" w:type="pct"/>
            <w:tcBorders>
              <w:top w:val="single" w:sz="4" w:space="0" w:color="000000"/>
              <w:left w:val="nil"/>
              <w:bottom w:val="single" w:sz="4" w:space="0" w:color="000000"/>
              <w:right w:val="single" w:sz="4" w:space="0" w:color="auto"/>
            </w:tcBorders>
            <w:shd w:val="clear" w:color="000000" w:fill="FFFFFF"/>
            <w:vAlign w:val="center"/>
          </w:tcPr>
          <w:p w14:paraId="1959FDC0" w14:textId="77777777" w:rsidR="008E3BCF" w:rsidRPr="00673A73" w:rsidRDefault="008E3BCF" w:rsidP="003617FF">
            <w:pPr>
              <w:spacing w:line="240" w:lineRule="auto"/>
              <w:jc w:val="center"/>
              <w:rPr>
                <w:rFonts w:eastAsia="Times New Roman" w:cs="Arial"/>
                <w:bCs/>
                <w:sz w:val="18"/>
                <w:szCs w:val="18"/>
              </w:rPr>
            </w:pPr>
            <w:r w:rsidRPr="00673A73">
              <w:rPr>
                <w:rFonts w:eastAsia="Times New Roman" w:cs="Arial"/>
                <w:bCs/>
                <w:sz w:val="18"/>
                <w:szCs w:val="18"/>
              </w:rPr>
              <w:t>12</w:t>
            </w:r>
          </w:p>
        </w:tc>
        <w:tc>
          <w:tcPr>
            <w:tcW w:w="2617" w:type="pct"/>
            <w:tcBorders>
              <w:top w:val="single" w:sz="4" w:space="0" w:color="000000"/>
              <w:left w:val="nil"/>
              <w:bottom w:val="single" w:sz="4" w:space="0" w:color="000000"/>
              <w:right w:val="single" w:sz="4" w:space="0" w:color="auto"/>
            </w:tcBorders>
            <w:shd w:val="clear" w:color="000000" w:fill="FFFFFF"/>
            <w:vAlign w:val="center"/>
          </w:tcPr>
          <w:p w14:paraId="2C68612E" w14:textId="77777777" w:rsidR="008E3BCF" w:rsidRPr="00673A73" w:rsidRDefault="008E3BCF" w:rsidP="003617FF">
            <w:pPr>
              <w:spacing w:line="240" w:lineRule="auto"/>
              <w:jc w:val="left"/>
              <w:rPr>
                <w:rFonts w:eastAsia="Times New Roman" w:cs="Arial"/>
                <w:bCs/>
                <w:sz w:val="18"/>
                <w:szCs w:val="18"/>
              </w:rPr>
            </w:pPr>
            <w:r w:rsidRPr="00673A73">
              <w:rPr>
                <w:rFonts w:eastAsia="Times New Roman" w:cs="Arial"/>
                <w:bCs/>
                <w:sz w:val="18"/>
                <w:szCs w:val="18"/>
              </w:rPr>
              <w:t>Sredstva učešća pomoći</w:t>
            </w:r>
          </w:p>
        </w:tc>
        <w:tc>
          <w:tcPr>
            <w:tcW w:w="787" w:type="pct"/>
            <w:tcBorders>
              <w:top w:val="single" w:sz="4" w:space="0" w:color="auto"/>
              <w:left w:val="single" w:sz="4" w:space="0" w:color="auto"/>
              <w:bottom w:val="single" w:sz="4" w:space="0" w:color="auto"/>
              <w:right w:val="single" w:sz="4" w:space="0" w:color="auto"/>
            </w:tcBorders>
            <w:vAlign w:val="center"/>
          </w:tcPr>
          <w:p w14:paraId="3B64DE8E" w14:textId="77777777" w:rsidR="008E3BCF" w:rsidRPr="00673A73" w:rsidRDefault="006941ED" w:rsidP="000D1685">
            <w:pPr>
              <w:spacing w:line="240" w:lineRule="auto"/>
              <w:jc w:val="right"/>
              <w:rPr>
                <w:rFonts w:eastAsia="Times New Roman" w:cs="Arial"/>
                <w:bCs/>
                <w:sz w:val="18"/>
                <w:szCs w:val="18"/>
              </w:rPr>
            </w:pPr>
            <w:r w:rsidRPr="00673A73">
              <w:rPr>
                <w:rFonts w:eastAsia="Times New Roman" w:cs="Arial"/>
                <w:bCs/>
                <w:sz w:val="18"/>
                <w:szCs w:val="18"/>
              </w:rPr>
              <w:t>2</w:t>
            </w:r>
            <w:r w:rsidR="000D1685" w:rsidRPr="00673A73">
              <w:rPr>
                <w:rFonts w:eastAsia="Times New Roman" w:cs="Arial"/>
                <w:bCs/>
                <w:sz w:val="18"/>
                <w:szCs w:val="18"/>
              </w:rPr>
              <w:t>1</w:t>
            </w:r>
            <w:r w:rsidRPr="00673A73">
              <w:rPr>
                <w:rFonts w:eastAsia="Times New Roman" w:cs="Arial"/>
                <w:bCs/>
                <w:sz w:val="18"/>
                <w:szCs w:val="18"/>
              </w:rPr>
              <w:t>.</w:t>
            </w:r>
            <w:r w:rsidR="000D1685" w:rsidRPr="00673A73">
              <w:rPr>
                <w:rFonts w:eastAsia="Times New Roman" w:cs="Arial"/>
                <w:bCs/>
                <w:sz w:val="18"/>
                <w:szCs w:val="18"/>
              </w:rPr>
              <w:t>5</w:t>
            </w:r>
            <w:r w:rsidRPr="00673A73">
              <w:rPr>
                <w:rFonts w:eastAsia="Times New Roman" w:cs="Arial"/>
                <w:bCs/>
                <w:sz w:val="18"/>
                <w:szCs w:val="18"/>
              </w:rPr>
              <w:t>00,00</w:t>
            </w:r>
          </w:p>
        </w:tc>
        <w:tc>
          <w:tcPr>
            <w:tcW w:w="736" w:type="pct"/>
            <w:tcBorders>
              <w:top w:val="single" w:sz="4" w:space="0" w:color="auto"/>
              <w:left w:val="single" w:sz="4" w:space="0" w:color="auto"/>
              <w:bottom w:val="single" w:sz="4" w:space="0" w:color="auto"/>
              <w:right w:val="single" w:sz="4" w:space="0" w:color="auto"/>
            </w:tcBorders>
            <w:vAlign w:val="center"/>
          </w:tcPr>
          <w:p w14:paraId="27BAB3F2" w14:textId="77777777" w:rsidR="008E3BCF" w:rsidRPr="00673A73" w:rsidRDefault="006941ED" w:rsidP="000D1685">
            <w:pPr>
              <w:spacing w:line="240" w:lineRule="auto"/>
              <w:jc w:val="right"/>
              <w:rPr>
                <w:rFonts w:eastAsia="Times New Roman" w:cs="Arial"/>
                <w:bCs/>
                <w:sz w:val="18"/>
                <w:szCs w:val="18"/>
              </w:rPr>
            </w:pPr>
            <w:r w:rsidRPr="00673A73">
              <w:rPr>
                <w:rFonts w:eastAsia="Times New Roman" w:cs="Arial"/>
                <w:bCs/>
                <w:sz w:val="18"/>
                <w:szCs w:val="18"/>
              </w:rPr>
              <w:t>2</w:t>
            </w:r>
            <w:r w:rsidR="000D1685" w:rsidRPr="00673A73">
              <w:rPr>
                <w:rFonts w:eastAsia="Times New Roman" w:cs="Arial"/>
                <w:bCs/>
                <w:sz w:val="18"/>
                <w:szCs w:val="18"/>
              </w:rPr>
              <w:t>1</w:t>
            </w:r>
            <w:r w:rsidRPr="00673A73">
              <w:rPr>
                <w:rFonts w:eastAsia="Times New Roman" w:cs="Arial"/>
                <w:bCs/>
                <w:sz w:val="18"/>
                <w:szCs w:val="18"/>
              </w:rPr>
              <w:t>.</w:t>
            </w:r>
            <w:r w:rsidR="000D1685" w:rsidRPr="00673A73">
              <w:rPr>
                <w:rFonts w:eastAsia="Times New Roman" w:cs="Arial"/>
                <w:bCs/>
                <w:sz w:val="18"/>
                <w:szCs w:val="18"/>
              </w:rPr>
              <w:t>496</w:t>
            </w:r>
            <w:r w:rsidRPr="00673A73">
              <w:rPr>
                <w:rFonts w:eastAsia="Times New Roman" w:cs="Arial"/>
                <w:bCs/>
                <w:sz w:val="18"/>
                <w:szCs w:val="18"/>
              </w:rPr>
              <w:t>,</w:t>
            </w:r>
            <w:r w:rsidR="000D1685" w:rsidRPr="00673A73">
              <w:rPr>
                <w:rFonts w:eastAsia="Times New Roman" w:cs="Arial"/>
                <w:bCs/>
                <w:sz w:val="18"/>
                <w:szCs w:val="18"/>
              </w:rPr>
              <w:t>79</w:t>
            </w:r>
          </w:p>
        </w:tc>
      </w:tr>
      <w:tr w:rsidR="004057F4" w:rsidRPr="00673A73" w14:paraId="2F618C58" w14:textId="77777777" w:rsidTr="00120EB9">
        <w:trPr>
          <w:trHeight w:val="300"/>
        </w:trPr>
        <w:tc>
          <w:tcPr>
            <w:tcW w:w="581" w:type="pct"/>
            <w:tcBorders>
              <w:left w:val="single" w:sz="4" w:space="0" w:color="auto"/>
              <w:bottom w:val="single" w:sz="4" w:space="0" w:color="auto"/>
              <w:right w:val="single" w:sz="4" w:space="0" w:color="auto"/>
            </w:tcBorders>
            <w:vAlign w:val="center"/>
          </w:tcPr>
          <w:p w14:paraId="58860EE2" w14:textId="77777777" w:rsidR="008E3BCF" w:rsidRPr="00673A73" w:rsidRDefault="008E3BCF" w:rsidP="003617FF">
            <w:pPr>
              <w:spacing w:line="240" w:lineRule="auto"/>
              <w:jc w:val="left"/>
              <w:rPr>
                <w:rFonts w:eastAsia="Times New Roman" w:cs="Arial"/>
                <w:b/>
                <w:bCs/>
                <w:sz w:val="18"/>
                <w:szCs w:val="18"/>
              </w:rPr>
            </w:pPr>
          </w:p>
        </w:tc>
        <w:tc>
          <w:tcPr>
            <w:tcW w:w="278" w:type="pct"/>
            <w:tcBorders>
              <w:top w:val="single" w:sz="4" w:space="0" w:color="000000"/>
              <w:left w:val="nil"/>
              <w:bottom w:val="single" w:sz="4" w:space="0" w:color="auto"/>
              <w:right w:val="single" w:sz="4" w:space="0" w:color="auto"/>
            </w:tcBorders>
            <w:shd w:val="clear" w:color="000000" w:fill="FFFFFF"/>
            <w:vAlign w:val="center"/>
          </w:tcPr>
          <w:p w14:paraId="29F5D403" w14:textId="77777777" w:rsidR="008E3BCF" w:rsidRPr="00673A73" w:rsidRDefault="008E3BCF" w:rsidP="003617FF">
            <w:pPr>
              <w:spacing w:line="240" w:lineRule="auto"/>
              <w:jc w:val="center"/>
              <w:rPr>
                <w:rFonts w:eastAsia="Times New Roman" w:cs="Arial"/>
                <w:bCs/>
                <w:sz w:val="18"/>
                <w:szCs w:val="18"/>
              </w:rPr>
            </w:pPr>
            <w:r w:rsidRPr="00673A73">
              <w:rPr>
                <w:rFonts w:eastAsia="Times New Roman" w:cs="Arial"/>
                <w:bCs/>
                <w:sz w:val="18"/>
                <w:szCs w:val="18"/>
              </w:rPr>
              <w:t>552</w:t>
            </w:r>
          </w:p>
        </w:tc>
        <w:tc>
          <w:tcPr>
            <w:tcW w:w="2617" w:type="pct"/>
            <w:tcBorders>
              <w:top w:val="single" w:sz="4" w:space="0" w:color="000000"/>
              <w:left w:val="nil"/>
              <w:bottom w:val="single" w:sz="4" w:space="0" w:color="auto"/>
              <w:right w:val="single" w:sz="4" w:space="0" w:color="auto"/>
            </w:tcBorders>
            <w:shd w:val="clear" w:color="000000" w:fill="FFFFFF"/>
            <w:vAlign w:val="center"/>
          </w:tcPr>
          <w:p w14:paraId="56D33DBF" w14:textId="77777777" w:rsidR="008E3BCF" w:rsidRPr="00673A73" w:rsidRDefault="008E3BCF" w:rsidP="003617FF">
            <w:pPr>
              <w:spacing w:line="240" w:lineRule="auto"/>
              <w:jc w:val="left"/>
              <w:rPr>
                <w:rFonts w:eastAsia="Times New Roman" w:cs="Arial"/>
                <w:bCs/>
                <w:sz w:val="18"/>
                <w:szCs w:val="18"/>
              </w:rPr>
            </w:pPr>
            <w:r w:rsidRPr="00673A73">
              <w:rPr>
                <w:rFonts w:eastAsia="Times New Roman" w:cs="Arial"/>
                <w:bCs/>
                <w:sz w:val="18"/>
                <w:szCs w:val="18"/>
              </w:rPr>
              <w:t>Švicarski instrument</w:t>
            </w:r>
          </w:p>
        </w:tc>
        <w:tc>
          <w:tcPr>
            <w:tcW w:w="787" w:type="pct"/>
            <w:tcBorders>
              <w:top w:val="single" w:sz="4" w:space="0" w:color="auto"/>
              <w:left w:val="single" w:sz="4" w:space="0" w:color="auto"/>
              <w:bottom w:val="single" w:sz="4" w:space="0" w:color="auto"/>
              <w:right w:val="single" w:sz="4" w:space="0" w:color="auto"/>
            </w:tcBorders>
            <w:vAlign w:val="center"/>
          </w:tcPr>
          <w:p w14:paraId="00F4AD3F" w14:textId="77777777" w:rsidR="008E3BCF" w:rsidRPr="00673A73" w:rsidRDefault="006941ED" w:rsidP="000D1685">
            <w:pPr>
              <w:spacing w:line="240" w:lineRule="auto"/>
              <w:jc w:val="right"/>
              <w:rPr>
                <w:rFonts w:eastAsia="Times New Roman" w:cs="Arial"/>
                <w:bCs/>
                <w:sz w:val="18"/>
                <w:szCs w:val="18"/>
              </w:rPr>
            </w:pPr>
            <w:r w:rsidRPr="00673A73">
              <w:rPr>
                <w:rFonts w:eastAsia="Times New Roman" w:cs="Arial"/>
                <w:bCs/>
                <w:sz w:val="18"/>
                <w:szCs w:val="18"/>
              </w:rPr>
              <w:t>1</w:t>
            </w:r>
            <w:r w:rsidR="000D1685" w:rsidRPr="00673A73">
              <w:rPr>
                <w:rFonts w:eastAsia="Times New Roman" w:cs="Arial"/>
                <w:bCs/>
                <w:sz w:val="18"/>
                <w:szCs w:val="18"/>
              </w:rPr>
              <w:t>36</w:t>
            </w:r>
            <w:r w:rsidRPr="00673A73">
              <w:rPr>
                <w:rFonts w:eastAsia="Times New Roman" w:cs="Arial"/>
                <w:bCs/>
                <w:sz w:val="18"/>
                <w:szCs w:val="18"/>
              </w:rPr>
              <w:t>.000,00</w:t>
            </w:r>
          </w:p>
        </w:tc>
        <w:tc>
          <w:tcPr>
            <w:tcW w:w="736" w:type="pct"/>
            <w:tcBorders>
              <w:top w:val="single" w:sz="4" w:space="0" w:color="auto"/>
              <w:left w:val="single" w:sz="4" w:space="0" w:color="auto"/>
              <w:bottom w:val="single" w:sz="4" w:space="0" w:color="auto"/>
              <w:right w:val="single" w:sz="4" w:space="0" w:color="auto"/>
            </w:tcBorders>
            <w:vAlign w:val="center"/>
          </w:tcPr>
          <w:p w14:paraId="45A6E9BB" w14:textId="77777777" w:rsidR="008E3BCF" w:rsidRPr="00673A73" w:rsidRDefault="006941ED" w:rsidP="000D1685">
            <w:pPr>
              <w:spacing w:line="240" w:lineRule="auto"/>
              <w:jc w:val="right"/>
              <w:rPr>
                <w:rFonts w:eastAsia="Times New Roman" w:cs="Arial"/>
                <w:bCs/>
                <w:sz w:val="18"/>
                <w:szCs w:val="18"/>
              </w:rPr>
            </w:pPr>
            <w:r w:rsidRPr="00673A73">
              <w:rPr>
                <w:rFonts w:eastAsia="Times New Roman" w:cs="Arial"/>
                <w:bCs/>
                <w:sz w:val="18"/>
                <w:szCs w:val="18"/>
              </w:rPr>
              <w:t>11</w:t>
            </w:r>
            <w:r w:rsidR="000D1685" w:rsidRPr="00673A73">
              <w:rPr>
                <w:rFonts w:eastAsia="Times New Roman" w:cs="Arial"/>
                <w:bCs/>
                <w:sz w:val="18"/>
                <w:szCs w:val="18"/>
              </w:rPr>
              <w:t>8</w:t>
            </w:r>
            <w:r w:rsidRPr="00673A73">
              <w:rPr>
                <w:rFonts w:eastAsia="Times New Roman" w:cs="Arial"/>
                <w:bCs/>
                <w:sz w:val="18"/>
                <w:szCs w:val="18"/>
              </w:rPr>
              <w:t>.</w:t>
            </w:r>
            <w:r w:rsidR="000D1685" w:rsidRPr="00673A73">
              <w:rPr>
                <w:rFonts w:eastAsia="Times New Roman" w:cs="Arial"/>
                <w:bCs/>
                <w:sz w:val="18"/>
                <w:szCs w:val="18"/>
              </w:rPr>
              <w:t>253</w:t>
            </w:r>
            <w:r w:rsidRPr="00673A73">
              <w:rPr>
                <w:rFonts w:eastAsia="Times New Roman" w:cs="Arial"/>
                <w:bCs/>
                <w:sz w:val="18"/>
                <w:szCs w:val="18"/>
              </w:rPr>
              <w:t>,</w:t>
            </w:r>
            <w:r w:rsidR="000D1685" w:rsidRPr="00673A73">
              <w:rPr>
                <w:rFonts w:eastAsia="Times New Roman" w:cs="Arial"/>
                <w:bCs/>
                <w:sz w:val="18"/>
                <w:szCs w:val="18"/>
              </w:rPr>
              <w:t>07</w:t>
            </w:r>
          </w:p>
        </w:tc>
      </w:tr>
    </w:tbl>
    <w:bookmarkEnd w:id="15"/>
    <w:p w14:paraId="4C51D001" w14:textId="77777777" w:rsidR="00F059F1" w:rsidRPr="00673A73" w:rsidRDefault="00E62AB9" w:rsidP="00962358">
      <w:pPr>
        <w:pStyle w:val="tablicacaption"/>
      </w:pPr>
      <w:r w:rsidRPr="00673A73">
        <w:t xml:space="preserve">Tablica </w:t>
      </w:r>
      <w:r w:rsidR="00962358" w:rsidRPr="00673A73">
        <w:t>7</w:t>
      </w:r>
      <w:r w:rsidR="00F059F1" w:rsidRPr="00673A73">
        <w:t>-1. Pregled planiranih i realiziranih financijskih sredstava za protuminsko djelovanje za 202</w:t>
      </w:r>
      <w:r w:rsidR="000D1685" w:rsidRPr="00673A73">
        <w:t>4</w:t>
      </w:r>
      <w:r w:rsidR="00F059F1" w:rsidRPr="00673A73">
        <w:t>. godinu</w:t>
      </w:r>
    </w:p>
    <w:p w14:paraId="79A58D80" w14:textId="77777777" w:rsidR="00F059F1" w:rsidRPr="00673A73" w:rsidRDefault="00F059F1" w:rsidP="00F059F1">
      <w:pPr>
        <w:pStyle w:val="tablicacaption"/>
        <w:spacing w:before="0" w:line="240" w:lineRule="auto"/>
      </w:pPr>
    </w:p>
    <w:p w14:paraId="5F327137" w14:textId="77777777" w:rsidR="00D3089C" w:rsidRPr="00673A73" w:rsidRDefault="00D3089C" w:rsidP="00F059F1">
      <w:pPr>
        <w:spacing w:line="240" w:lineRule="auto"/>
        <w:rPr>
          <w:szCs w:val="24"/>
        </w:rPr>
      </w:pPr>
    </w:p>
    <w:p w14:paraId="2D2E45CA" w14:textId="77777777" w:rsidR="00CF01C5" w:rsidRDefault="00F059F1" w:rsidP="00F059F1">
      <w:pPr>
        <w:spacing w:line="240" w:lineRule="auto"/>
        <w:rPr>
          <w:szCs w:val="24"/>
        </w:rPr>
      </w:pPr>
      <w:r w:rsidRPr="00673A73">
        <w:rPr>
          <w:szCs w:val="24"/>
        </w:rPr>
        <w:lastRenderedPageBreak/>
        <w:t>Nastavljen je uspješan trend u pogledu osiguranja sredstava za razminiranje iz fon</w:t>
      </w:r>
      <w:r w:rsidR="00DD0BC9" w:rsidRPr="00673A73">
        <w:rPr>
          <w:szCs w:val="24"/>
        </w:rPr>
        <w:t xml:space="preserve">dova Europske unije, </w:t>
      </w:r>
      <w:r w:rsidR="00717922" w:rsidRPr="00673A73">
        <w:rPr>
          <w:szCs w:val="24"/>
        </w:rPr>
        <w:t>te je</w:t>
      </w:r>
      <w:r w:rsidR="00DD0BC9" w:rsidRPr="00673A73">
        <w:rPr>
          <w:szCs w:val="24"/>
        </w:rPr>
        <w:t xml:space="preserve"> </w:t>
      </w:r>
      <w:r w:rsidR="000904B7" w:rsidRPr="00673A73">
        <w:rPr>
          <w:szCs w:val="24"/>
        </w:rPr>
        <w:t>31,5</w:t>
      </w:r>
      <w:r w:rsidR="00962CD3">
        <w:rPr>
          <w:szCs w:val="24"/>
        </w:rPr>
        <w:t xml:space="preserve"> </w:t>
      </w:r>
      <w:r w:rsidRPr="00673A73">
        <w:rPr>
          <w:szCs w:val="24"/>
        </w:rPr>
        <w:t>% ukupno utrošenih financijskih sredstava</w:t>
      </w:r>
      <w:r w:rsidR="000D1685" w:rsidRPr="00673A73">
        <w:rPr>
          <w:szCs w:val="24"/>
        </w:rPr>
        <w:t xml:space="preserve"> u 2024</w:t>
      </w:r>
      <w:r w:rsidR="00122161" w:rsidRPr="00673A73">
        <w:rPr>
          <w:szCs w:val="24"/>
        </w:rPr>
        <w:t>. godini</w:t>
      </w:r>
      <w:r w:rsidR="00717922" w:rsidRPr="00673A73">
        <w:rPr>
          <w:szCs w:val="24"/>
        </w:rPr>
        <w:t xml:space="preserve"> </w:t>
      </w:r>
      <w:r w:rsidR="000D1685" w:rsidRPr="00673A73">
        <w:rPr>
          <w:szCs w:val="24"/>
        </w:rPr>
        <w:t>financirano</w:t>
      </w:r>
      <w:r w:rsidR="00717922" w:rsidRPr="00673A73">
        <w:rPr>
          <w:szCs w:val="24"/>
        </w:rPr>
        <w:t xml:space="preserve"> iz EU fondova</w:t>
      </w:r>
      <w:r w:rsidRPr="00673A73">
        <w:rPr>
          <w:szCs w:val="24"/>
        </w:rPr>
        <w:t>.</w:t>
      </w:r>
    </w:p>
    <w:p w14:paraId="6338250E" w14:textId="77777777" w:rsidR="00962CD3" w:rsidRDefault="00962CD3">
      <w:pPr>
        <w:spacing w:line="240" w:lineRule="auto"/>
        <w:jc w:val="left"/>
        <w:rPr>
          <w:szCs w:val="24"/>
        </w:rPr>
      </w:pPr>
      <w:r>
        <w:rPr>
          <w:szCs w:val="24"/>
        </w:rPr>
        <w:br w:type="page"/>
      </w:r>
    </w:p>
    <w:p w14:paraId="7BF27FA5" w14:textId="77777777" w:rsidR="00F059F1" w:rsidRPr="00673A73" w:rsidRDefault="00F059F1" w:rsidP="00173285">
      <w:pPr>
        <w:pStyle w:val="Razina1"/>
      </w:pPr>
      <w:bookmarkStart w:id="16" w:name="_Toc73447686"/>
      <w:r w:rsidRPr="00673A73">
        <w:lastRenderedPageBreak/>
        <w:t>Zaključak</w:t>
      </w:r>
      <w:bookmarkEnd w:id="16"/>
    </w:p>
    <w:p w14:paraId="2117DCEC" w14:textId="77777777" w:rsidR="00F1763D" w:rsidRPr="00673A73" w:rsidRDefault="00F1763D" w:rsidP="00F1763D">
      <w:pPr>
        <w:rPr>
          <w:szCs w:val="24"/>
        </w:rPr>
      </w:pPr>
      <w:r w:rsidRPr="00673A73">
        <w:rPr>
          <w:szCs w:val="24"/>
        </w:rPr>
        <w:t>Na kraju 2024. godine ukupan MSP u Republici Hrvatskoj površine 49,3 km</w:t>
      </w:r>
      <w:r w:rsidRPr="00673A73">
        <w:rPr>
          <w:szCs w:val="24"/>
          <w:vertAlign w:val="superscript"/>
        </w:rPr>
        <w:t>2</w:t>
      </w:r>
      <w:r w:rsidRPr="00673A73">
        <w:rPr>
          <w:szCs w:val="24"/>
        </w:rPr>
        <w:t xml:space="preserve"> obilježen je s 2.610 oznaka koje ukazuju na minsku opasnost i mogući pronalazak NUS-a. MSP obuhvaća 47,2 km</w:t>
      </w:r>
      <w:r w:rsidRPr="00673A73">
        <w:rPr>
          <w:szCs w:val="24"/>
          <w:vertAlign w:val="superscript"/>
        </w:rPr>
        <w:t>2</w:t>
      </w:r>
      <w:r w:rsidRPr="00673A73">
        <w:rPr>
          <w:szCs w:val="24"/>
        </w:rPr>
        <w:t xml:space="preserve"> područja zagađenih MES-om na području 16 jedinica lokalne samouprave u 3 županije te 2,1 km</w:t>
      </w:r>
      <w:r w:rsidRPr="00673A73">
        <w:rPr>
          <w:szCs w:val="24"/>
          <w:vertAlign w:val="superscript"/>
        </w:rPr>
        <w:t>2</w:t>
      </w:r>
      <w:r w:rsidR="00207BE9" w:rsidRPr="00673A73">
        <w:rPr>
          <w:szCs w:val="24"/>
        </w:rPr>
        <w:t xml:space="preserve"> </w:t>
      </w:r>
      <w:r w:rsidR="006D0F44" w:rsidRPr="00673A73">
        <w:rPr>
          <w:szCs w:val="24"/>
        </w:rPr>
        <w:t xml:space="preserve">zagađenih </w:t>
      </w:r>
      <w:r w:rsidR="00207BE9" w:rsidRPr="00673A73">
        <w:rPr>
          <w:szCs w:val="24"/>
        </w:rPr>
        <w:t xml:space="preserve">isključivo </w:t>
      </w:r>
      <w:r w:rsidRPr="00673A73">
        <w:rPr>
          <w:szCs w:val="24"/>
        </w:rPr>
        <w:t>NUS-om uslijed eksplozija vojnih skladišta.</w:t>
      </w:r>
    </w:p>
    <w:p w14:paraId="2B830681" w14:textId="77777777" w:rsidR="00F1763D" w:rsidRPr="00673A73" w:rsidRDefault="00F1763D" w:rsidP="00F059F1">
      <w:pPr>
        <w:spacing w:line="240" w:lineRule="auto"/>
        <w:rPr>
          <w:rFonts w:cs="Arial"/>
          <w:szCs w:val="24"/>
        </w:rPr>
      </w:pPr>
    </w:p>
    <w:p w14:paraId="5C9D4240" w14:textId="77777777" w:rsidR="00F059F1" w:rsidRPr="00673A73" w:rsidRDefault="00F059F1" w:rsidP="00F059F1">
      <w:pPr>
        <w:spacing w:line="240" w:lineRule="auto"/>
        <w:rPr>
          <w:szCs w:val="24"/>
        </w:rPr>
      </w:pPr>
      <w:r w:rsidRPr="00673A73">
        <w:rPr>
          <w:szCs w:val="24"/>
        </w:rPr>
        <w:t>Kao rezultat izvršeni</w:t>
      </w:r>
      <w:r w:rsidR="000D1685" w:rsidRPr="00673A73">
        <w:rPr>
          <w:szCs w:val="24"/>
        </w:rPr>
        <w:t>h poslova razminiranja te općeg</w:t>
      </w:r>
      <w:r w:rsidRPr="00673A73">
        <w:rPr>
          <w:szCs w:val="24"/>
        </w:rPr>
        <w:t xml:space="preserve"> i tehničkog izvida, u 202</w:t>
      </w:r>
      <w:r w:rsidR="000D1685" w:rsidRPr="00673A73">
        <w:rPr>
          <w:szCs w:val="24"/>
        </w:rPr>
        <w:t>4</w:t>
      </w:r>
      <w:r w:rsidRPr="00673A73">
        <w:rPr>
          <w:szCs w:val="24"/>
        </w:rPr>
        <w:t>.</w:t>
      </w:r>
      <w:r w:rsidR="000D1685" w:rsidRPr="00673A73">
        <w:rPr>
          <w:szCs w:val="24"/>
        </w:rPr>
        <w:t xml:space="preserve"> godini iz MSP-a isključeno je 43,2</w:t>
      </w:r>
      <w:r w:rsidRPr="00673A73">
        <w:rPr>
          <w:szCs w:val="24"/>
        </w:rPr>
        <w:t xml:space="preserve"> km</w:t>
      </w:r>
      <w:r w:rsidRPr="00673A73">
        <w:rPr>
          <w:szCs w:val="24"/>
          <w:vertAlign w:val="superscript"/>
        </w:rPr>
        <w:t>2</w:t>
      </w:r>
      <w:r w:rsidRPr="00673A73">
        <w:rPr>
          <w:szCs w:val="24"/>
        </w:rPr>
        <w:t xml:space="preserve">, od čega je poslovima razminiranja iz MSP-a isključeno </w:t>
      </w:r>
      <w:r w:rsidR="000D1685" w:rsidRPr="00673A73">
        <w:rPr>
          <w:szCs w:val="24"/>
        </w:rPr>
        <w:t>3</w:t>
      </w:r>
      <w:r w:rsidRPr="00673A73">
        <w:rPr>
          <w:szCs w:val="24"/>
        </w:rPr>
        <w:t>4</w:t>
      </w:r>
      <w:r w:rsidR="00AA26A6" w:rsidRPr="00673A73">
        <w:rPr>
          <w:szCs w:val="24"/>
        </w:rPr>
        <w:t>,</w:t>
      </w:r>
      <w:r w:rsidR="000D1685" w:rsidRPr="00673A73">
        <w:rPr>
          <w:szCs w:val="24"/>
        </w:rPr>
        <w:t>7</w:t>
      </w:r>
      <w:r w:rsidRPr="00673A73">
        <w:rPr>
          <w:szCs w:val="24"/>
        </w:rPr>
        <w:t xml:space="preserve"> km</w:t>
      </w:r>
      <w:r w:rsidRPr="00673A73">
        <w:rPr>
          <w:szCs w:val="24"/>
          <w:vertAlign w:val="superscript"/>
        </w:rPr>
        <w:t>2</w:t>
      </w:r>
      <w:r w:rsidR="000D1685" w:rsidRPr="00673A73">
        <w:rPr>
          <w:szCs w:val="24"/>
        </w:rPr>
        <w:t>, a provođenjem tehničkog</w:t>
      </w:r>
      <w:r w:rsidRPr="00673A73">
        <w:rPr>
          <w:szCs w:val="24"/>
        </w:rPr>
        <w:t xml:space="preserve"> </w:t>
      </w:r>
      <w:r w:rsidR="000D1685" w:rsidRPr="00673A73">
        <w:rPr>
          <w:szCs w:val="24"/>
        </w:rPr>
        <w:t>i općeg izvida dodatnih 8</w:t>
      </w:r>
      <w:r w:rsidR="00AA26A6" w:rsidRPr="00673A73">
        <w:rPr>
          <w:szCs w:val="24"/>
        </w:rPr>
        <w:t>,</w:t>
      </w:r>
      <w:r w:rsidR="00B83198" w:rsidRPr="00673A73">
        <w:rPr>
          <w:szCs w:val="24"/>
        </w:rPr>
        <w:t>5</w:t>
      </w:r>
      <w:r w:rsidRPr="00673A73">
        <w:rPr>
          <w:szCs w:val="24"/>
        </w:rPr>
        <w:t xml:space="preserve"> km</w:t>
      </w:r>
      <w:r w:rsidRPr="00673A73">
        <w:rPr>
          <w:szCs w:val="24"/>
          <w:vertAlign w:val="superscript"/>
        </w:rPr>
        <w:t>2</w:t>
      </w:r>
      <w:r w:rsidRPr="00673A73">
        <w:rPr>
          <w:szCs w:val="24"/>
        </w:rPr>
        <w:t>.</w:t>
      </w:r>
      <w:r w:rsidR="00A31CA9" w:rsidRPr="00673A73">
        <w:rPr>
          <w:rFonts w:ascii="Arial" w:eastAsia="Times New Roman" w:hAnsi="Arial" w:cs="Arial"/>
          <w:szCs w:val="24"/>
          <w:lang w:eastAsia="en-US"/>
        </w:rPr>
        <w:t xml:space="preserve"> </w:t>
      </w:r>
      <w:r w:rsidR="00A31CA9" w:rsidRPr="00673A73">
        <w:rPr>
          <w:rFonts w:eastAsia="Times New Roman"/>
          <w:szCs w:val="24"/>
          <w:lang w:eastAsia="en-US"/>
        </w:rPr>
        <w:t>Također, provedbom općeg izvida, a</w:t>
      </w:r>
      <w:r w:rsidR="00D55EAC" w:rsidRPr="00673A73">
        <w:rPr>
          <w:rFonts w:eastAsia="Times New Roman"/>
          <w:szCs w:val="24"/>
          <w:lang w:eastAsia="en-US"/>
        </w:rPr>
        <w:t xml:space="preserve"> na </w:t>
      </w:r>
      <w:r w:rsidR="00A31CA9" w:rsidRPr="00673A73">
        <w:rPr>
          <w:rFonts w:eastAsia="Times New Roman"/>
          <w:szCs w:val="24"/>
          <w:lang w:eastAsia="en-US"/>
        </w:rPr>
        <w:t>temelj</w:t>
      </w:r>
      <w:r w:rsidR="00D55EAC" w:rsidRPr="00673A73">
        <w:rPr>
          <w:rFonts w:eastAsia="Times New Roman"/>
          <w:szCs w:val="24"/>
          <w:lang w:eastAsia="en-US"/>
        </w:rPr>
        <w:t>u</w:t>
      </w:r>
      <w:r w:rsidR="00A31CA9" w:rsidRPr="00673A73">
        <w:rPr>
          <w:rFonts w:eastAsia="Times New Roman"/>
          <w:szCs w:val="24"/>
          <w:lang w:eastAsia="en-US"/>
        </w:rPr>
        <w:t xml:space="preserve"> novih saznanja o minskoj zagađenosti u MSP je u</w:t>
      </w:r>
      <w:r w:rsidR="00725A72" w:rsidRPr="00673A73">
        <w:rPr>
          <w:rFonts w:eastAsia="Times New Roman"/>
          <w:szCs w:val="24"/>
          <w:lang w:eastAsia="en-US"/>
        </w:rPr>
        <w:t>ključena</w:t>
      </w:r>
      <w:r w:rsidR="00A31CA9" w:rsidRPr="00673A73">
        <w:rPr>
          <w:rFonts w:eastAsia="Times New Roman"/>
          <w:szCs w:val="24"/>
          <w:lang w:eastAsia="en-US"/>
        </w:rPr>
        <w:t xml:space="preserve"> površina od 0,</w:t>
      </w:r>
      <w:r w:rsidR="00AA26A6" w:rsidRPr="00673A73">
        <w:rPr>
          <w:rFonts w:eastAsia="Times New Roman"/>
          <w:szCs w:val="24"/>
          <w:lang w:eastAsia="en-US"/>
        </w:rPr>
        <w:t>4</w:t>
      </w:r>
      <w:r w:rsidR="00A31CA9" w:rsidRPr="00673A73">
        <w:rPr>
          <w:rFonts w:eastAsia="Times New Roman"/>
          <w:szCs w:val="24"/>
          <w:lang w:eastAsia="en-US"/>
        </w:rPr>
        <w:t xml:space="preserve"> km</w:t>
      </w:r>
      <w:r w:rsidR="00A31CA9" w:rsidRPr="00673A73">
        <w:rPr>
          <w:rFonts w:eastAsia="Times New Roman"/>
          <w:szCs w:val="24"/>
          <w:vertAlign w:val="superscript"/>
          <w:lang w:eastAsia="en-US"/>
        </w:rPr>
        <w:t>2</w:t>
      </w:r>
      <w:r w:rsidR="00A31CA9" w:rsidRPr="00673A73">
        <w:rPr>
          <w:rFonts w:eastAsia="Times New Roman"/>
          <w:szCs w:val="24"/>
          <w:lang w:eastAsia="en-US"/>
        </w:rPr>
        <w:t>. Sukladno navedenom, MSP je u 202</w:t>
      </w:r>
      <w:r w:rsidR="000D1685" w:rsidRPr="00673A73">
        <w:rPr>
          <w:rFonts w:eastAsia="Times New Roman"/>
          <w:szCs w:val="24"/>
          <w:lang w:eastAsia="en-US"/>
        </w:rPr>
        <w:t>4</w:t>
      </w:r>
      <w:r w:rsidR="00B83198" w:rsidRPr="00673A73">
        <w:rPr>
          <w:rFonts w:eastAsia="Times New Roman"/>
          <w:szCs w:val="24"/>
          <w:lang w:eastAsia="en-US"/>
        </w:rPr>
        <w:t xml:space="preserve">. godini smanjen za </w:t>
      </w:r>
      <w:r w:rsidR="000D1685" w:rsidRPr="00673A73">
        <w:rPr>
          <w:rFonts w:eastAsia="Times New Roman"/>
          <w:szCs w:val="24"/>
          <w:lang w:eastAsia="en-US"/>
        </w:rPr>
        <w:t>42</w:t>
      </w:r>
      <w:r w:rsidR="00AA26A6" w:rsidRPr="00673A73">
        <w:rPr>
          <w:rFonts w:eastAsia="Times New Roman"/>
          <w:szCs w:val="24"/>
          <w:lang w:eastAsia="en-US"/>
        </w:rPr>
        <w:t>,</w:t>
      </w:r>
      <w:r w:rsidR="000D1685" w:rsidRPr="00673A73">
        <w:rPr>
          <w:rFonts w:eastAsia="Times New Roman"/>
          <w:szCs w:val="24"/>
          <w:lang w:eastAsia="en-US"/>
        </w:rPr>
        <w:t>8</w:t>
      </w:r>
      <w:r w:rsidR="00A31CA9" w:rsidRPr="00673A73">
        <w:rPr>
          <w:rFonts w:eastAsia="Times New Roman"/>
          <w:szCs w:val="24"/>
          <w:lang w:eastAsia="en-US"/>
        </w:rPr>
        <w:t xml:space="preserve"> km</w:t>
      </w:r>
      <w:r w:rsidR="00A31CA9" w:rsidRPr="00673A73">
        <w:rPr>
          <w:rFonts w:eastAsia="Times New Roman"/>
          <w:szCs w:val="24"/>
          <w:vertAlign w:val="superscript"/>
          <w:lang w:eastAsia="en-US"/>
        </w:rPr>
        <w:t>2</w:t>
      </w:r>
      <w:r w:rsidR="00A31CA9" w:rsidRPr="00673A73">
        <w:rPr>
          <w:rFonts w:eastAsia="Times New Roman"/>
          <w:szCs w:val="24"/>
          <w:lang w:eastAsia="en-US"/>
        </w:rPr>
        <w:t>.</w:t>
      </w:r>
    </w:p>
    <w:p w14:paraId="180384B8" w14:textId="77777777" w:rsidR="00F059F1" w:rsidRPr="00673A73" w:rsidRDefault="00F059F1" w:rsidP="00F059F1">
      <w:pPr>
        <w:spacing w:line="240" w:lineRule="auto"/>
        <w:rPr>
          <w:szCs w:val="24"/>
        </w:rPr>
      </w:pPr>
    </w:p>
    <w:p w14:paraId="5A0736CC" w14:textId="77777777" w:rsidR="000D1685" w:rsidRPr="00673A73" w:rsidRDefault="000D1685" w:rsidP="00C5256D">
      <w:pPr>
        <w:spacing w:line="240" w:lineRule="auto"/>
        <w:rPr>
          <w:szCs w:val="24"/>
        </w:rPr>
      </w:pPr>
      <w:r w:rsidRPr="00673A73">
        <w:rPr>
          <w:szCs w:val="24"/>
        </w:rPr>
        <w:t xml:space="preserve">Prilikom obavljanja poslova razminiranja na područjima za koja je u 2024. godini izdano </w:t>
      </w:r>
      <w:r w:rsidR="003459C4" w:rsidRPr="00673A73">
        <w:rPr>
          <w:szCs w:val="24"/>
        </w:rPr>
        <w:t>55</w:t>
      </w:r>
      <w:r w:rsidRPr="00673A73">
        <w:rPr>
          <w:szCs w:val="24"/>
        </w:rPr>
        <w:t xml:space="preserve"> potvrda o</w:t>
      </w:r>
      <w:r w:rsidR="00F36DAB" w:rsidRPr="00673A73">
        <w:rPr>
          <w:szCs w:val="24"/>
        </w:rPr>
        <w:t xml:space="preserve"> isključenju iz MSP-a, pronađene su i uništene</w:t>
      </w:r>
      <w:r w:rsidRPr="00673A73">
        <w:rPr>
          <w:szCs w:val="24"/>
        </w:rPr>
        <w:t xml:space="preserve"> 1</w:t>
      </w:r>
      <w:r w:rsidR="00F36DAB" w:rsidRPr="00673A73">
        <w:rPr>
          <w:szCs w:val="24"/>
        </w:rPr>
        <w:t>.102</w:t>
      </w:r>
      <w:r w:rsidRPr="00673A73">
        <w:rPr>
          <w:szCs w:val="24"/>
        </w:rPr>
        <w:t xml:space="preserve"> protupješačk</w:t>
      </w:r>
      <w:r w:rsidR="00F36DAB" w:rsidRPr="00673A73">
        <w:rPr>
          <w:szCs w:val="24"/>
        </w:rPr>
        <w:t>e</w:t>
      </w:r>
      <w:r w:rsidRPr="00673A73">
        <w:rPr>
          <w:szCs w:val="24"/>
        </w:rPr>
        <w:t xml:space="preserve"> i </w:t>
      </w:r>
      <w:r w:rsidR="00F36DAB" w:rsidRPr="00673A73">
        <w:rPr>
          <w:szCs w:val="24"/>
        </w:rPr>
        <w:t>4</w:t>
      </w:r>
      <w:r w:rsidRPr="00673A73">
        <w:rPr>
          <w:szCs w:val="24"/>
        </w:rPr>
        <w:t xml:space="preserve"> protuoklopne min</w:t>
      </w:r>
      <w:r w:rsidR="00F36DAB" w:rsidRPr="00673A73">
        <w:rPr>
          <w:szCs w:val="24"/>
        </w:rPr>
        <w:t>e</w:t>
      </w:r>
      <w:r w:rsidRPr="00673A73">
        <w:rPr>
          <w:szCs w:val="24"/>
        </w:rPr>
        <w:t xml:space="preserve"> te </w:t>
      </w:r>
      <w:r w:rsidR="00F36DAB" w:rsidRPr="00673A73">
        <w:rPr>
          <w:szCs w:val="24"/>
        </w:rPr>
        <w:t>37</w:t>
      </w:r>
      <w:r w:rsidRPr="00673A73">
        <w:rPr>
          <w:szCs w:val="24"/>
        </w:rPr>
        <w:t xml:space="preserve">7 komada NUS-a. </w:t>
      </w:r>
    </w:p>
    <w:p w14:paraId="61CE138A" w14:textId="77777777" w:rsidR="00C5256D" w:rsidRPr="00673A73" w:rsidRDefault="00C5256D" w:rsidP="00C5256D">
      <w:pPr>
        <w:spacing w:line="240" w:lineRule="auto"/>
        <w:rPr>
          <w:rFonts w:cs="Arial"/>
          <w:szCs w:val="24"/>
        </w:rPr>
      </w:pPr>
    </w:p>
    <w:p w14:paraId="39D07065" w14:textId="77777777" w:rsidR="000D1685" w:rsidRPr="00673A73" w:rsidRDefault="000D1685" w:rsidP="00C5256D">
      <w:pPr>
        <w:spacing w:line="240" w:lineRule="auto"/>
        <w:rPr>
          <w:rFonts w:cs="Arial"/>
          <w:szCs w:val="24"/>
        </w:rPr>
      </w:pPr>
      <w:r w:rsidRPr="00673A73">
        <w:rPr>
          <w:rFonts w:cs="Arial"/>
          <w:szCs w:val="24"/>
        </w:rPr>
        <w:t>Krajem 2024</w:t>
      </w:r>
      <w:r w:rsidR="00C5256D" w:rsidRPr="00673A73">
        <w:rPr>
          <w:rFonts w:cs="Arial"/>
          <w:szCs w:val="24"/>
        </w:rPr>
        <w:t xml:space="preserve">. godine završeni su poslovi </w:t>
      </w:r>
      <w:r w:rsidRPr="00673A73">
        <w:rPr>
          <w:rFonts w:cs="Arial"/>
          <w:szCs w:val="24"/>
        </w:rPr>
        <w:t xml:space="preserve">potpunog </w:t>
      </w:r>
      <w:r w:rsidR="00C5256D" w:rsidRPr="00673A73">
        <w:rPr>
          <w:rFonts w:cs="Arial"/>
          <w:szCs w:val="24"/>
        </w:rPr>
        <w:t xml:space="preserve">uklanjanja </w:t>
      </w:r>
      <w:r w:rsidRPr="00673A73">
        <w:rPr>
          <w:rFonts w:cs="Arial"/>
          <w:szCs w:val="24"/>
        </w:rPr>
        <w:t>zagađenosti od MES-a u Karlovačkoj županiji.</w:t>
      </w:r>
    </w:p>
    <w:p w14:paraId="0C74B5AD" w14:textId="77777777" w:rsidR="00C5256D" w:rsidRPr="00673A73" w:rsidRDefault="00C5256D" w:rsidP="00C5256D">
      <w:pPr>
        <w:spacing w:line="240" w:lineRule="auto"/>
        <w:rPr>
          <w:szCs w:val="24"/>
        </w:rPr>
      </w:pPr>
    </w:p>
    <w:p w14:paraId="746A5F4C" w14:textId="77777777" w:rsidR="00F059F1" w:rsidRPr="00673A73" w:rsidRDefault="00B83198" w:rsidP="00F059F1">
      <w:pPr>
        <w:spacing w:line="240" w:lineRule="auto"/>
        <w:rPr>
          <w:szCs w:val="24"/>
        </w:rPr>
      </w:pPr>
      <w:r w:rsidRPr="00673A73">
        <w:rPr>
          <w:szCs w:val="24"/>
        </w:rPr>
        <w:t>Z</w:t>
      </w:r>
      <w:r w:rsidR="00F059F1" w:rsidRPr="00673A73">
        <w:rPr>
          <w:szCs w:val="24"/>
        </w:rPr>
        <w:t>a poslove protuminskog djel</w:t>
      </w:r>
      <w:r w:rsidR="003657DE" w:rsidRPr="00673A73">
        <w:rPr>
          <w:szCs w:val="24"/>
        </w:rPr>
        <w:t>o</w:t>
      </w:r>
      <w:r w:rsidR="00F059F1" w:rsidRPr="00673A73">
        <w:rPr>
          <w:szCs w:val="24"/>
        </w:rPr>
        <w:t>vanja u 202</w:t>
      </w:r>
      <w:r w:rsidR="000D1685" w:rsidRPr="00673A73">
        <w:rPr>
          <w:szCs w:val="24"/>
        </w:rPr>
        <w:t>4</w:t>
      </w:r>
      <w:r w:rsidR="00F059F1" w:rsidRPr="00673A73">
        <w:rPr>
          <w:szCs w:val="24"/>
        </w:rPr>
        <w:t xml:space="preserve">. godini </w:t>
      </w:r>
      <w:r w:rsidRPr="00673A73">
        <w:rPr>
          <w:szCs w:val="24"/>
        </w:rPr>
        <w:t>utrošeno je</w:t>
      </w:r>
      <w:r w:rsidR="00F059F1" w:rsidRPr="00673A73">
        <w:rPr>
          <w:szCs w:val="24"/>
        </w:rPr>
        <w:t xml:space="preserve"> </w:t>
      </w:r>
      <w:r w:rsidR="00F36DAB" w:rsidRPr="00673A73">
        <w:rPr>
          <w:szCs w:val="24"/>
        </w:rPr>
        <w:t>66</w:t>
      </w:r>
      <w:r w:rsidR="002A2282" w:rsidRPr="00673A73">
        <w:rPr>
          <w:rFonts w:cs="Arial"/>
          <w:bCs/>
          <w:szCs w:val="24"/>
        </w:rPr>
        <w:t>.</w:t>
      </w:r>
      <w:r w:rsidR="00F36DAB" w:rsidRPr="00673A73">
        <w:rPr>
          <w:rFonts w:cs="Arial"/>
          <w:bCs/>
          <w:szCs w:val="24"/>
        </w:rPr>
        <w:t>295</w:t>
      </w:r>
      <w:r w:rsidR="002A2282" w:rsidRPr="00673A73">
        <w:rPr>
          <w:rFonts w:cs="Arial"/>
          <w:bCs/>
          <w:szCs w:val="24"/>
        </w:rPr>
        <w:t>.</w:t>
      </w:r>
      <w:r w:rsidR="00F36DAB" w:rsidRPr="00673A73">
        <w:rPr>
          <w:rFonts w:cs="Arial"/>
          <w:bCs/>
          <w:szCs w:val="24"/>
        </w:rPr>
        <w:t>31</w:t>
      </w:r>
      <w:r w:rsidR="000D1685" w:rsidRPr="00673A73">
        <w:rPr>
          <w:rFonts w:cs="Arial"/>
          <w:bCs/>
          <w:szCs w:val="24"/>
        </w:rPr>
        <w:t>3</w:t>
      </w:r>
      <w:r w:rsidR="002A2282" w:rsidRPr="00673A73">
        <w:rPr>
          <w:rFonts w:cs="Arial"/>
          <w:bCs/>
          <w:szCs w:val="24"/>
        </w:rPr>
        <w:t>,</w:t>
      </w:r>
      <w:r w:rsidR="00F36DAB" w:rsidRPr="00673A73">
        <w:rPr>
          <w:rFonts w:cs="Arial"/>
          <w:bCs/>
          <w:szCs w:val="24"/>
        </w:rPr>
        <w:t>90</w:t>
      </w:r>
      <w:r w:rsidR="002A2282" w:rsidRPr="00673A73">
        <w:rPr>
          <w:rFonts w:cs="Arial"/>
          <w:bCs/>
          <w:szCs w:val="24"/>
        </w:rPr>
        <w:t xml:space="preserve"> </w:t>
      </w:r>
      <w:r w:rsidR="00AA26A6" w:rsidRPr="00673A73">
        <w:rPr>
          <w:rFonts w:cs="Arial"/>
          <w:bCs/>
          <w:szCs w:val="24"/>
        </w:rPr>
        <w:t>eura</w:t>
      </w:r>
      <w:r w:rsidRPr="00673A73">
        <w:rPr>
          <w:szCs w:val="24"/>
        </w:rPr>
        <w:t xml:space="preserve"> </w:t>
      </w:r>
      <w:r w:rsidR="00AB3A4A" w:rsidRPr="00673A73">
        <w:rPr>
          <w:szCs w:val="24"/>
        </w:rPr>
        <w:t>te je</w:t>
      </w:r>
      <w:r w:rsidR="00F059F1" w:rsidRPr="00673A73">
        <w:rPr>
          <w:szCs w:val="24"/>
        </w:rPr>
        <w:t xml:space="preserve"> </w:t>
      </w:r>
      <w:r w:rsidRPr="00673A73">
        <w:rPr>
          <w:szCs w:val="24"/>
        </w:rPr>
        <w:t>n</w:t>
      </w:r>
      <w:r w:rsidR="00F059F1" w:rsidRPr="00673A73">
        <w:rPr>
          <w:szCs w:val="24"/>
        </w:rPr>
        <w:t>astavljen uspješan trend u pogledu osiguranja sredstava za razminiranje</w:t>
      </w:r>
      <w:r w:rsidRPr="00673A73">
        <w:rPr>
          <w:szCs w:val="24"/>
        </w:rPr>
        <w:t xml:space="preserve"> iz fondova Europske unije</w:t>
      </w:r>
      <w:r w:rsidR="00AB3A4A" w:rsidRPr="00673A73">
        <w:rPr>
          <w:szCs w:val="24"/>
        </w:rPr>
        <w:t>. Iz Europskog fonda za regionalni razvoj za razminiranje je utrošeno 20.905.949,63 eura, odnosno</w:t>
      </w:r>
      <w:r w:rsidR="000971E5" w:rsidRPr="00673A73">
        <w:rPr>
          <w:szCs w:val="24"/>
        </w:rPr>
        <w:t xml:space="preserve"> </w:t>
      </w:r>
      <w:r w:rsidR="00F36DAB" w:rsidRPr="00673A73">
        <w:rPr>
          <w:szCs w:val="24"/>
        </w:rPr>
        <w:t>31,5</w:t>
      </w:r>
      <w:r w:rsidR="00263CEA">
        <w:rPr>
          <w:szCs w:val="24"/>
        </w:rPr>
        <w:t xml:space="preserve"> </w:t>
      </w:r>
      <w:r w:rsidR="000971E5" w:rsidRPr="00673A73">
        <w:rPr>
          <w:szCs w:val="24"/>
        </w:rPr>
        <w:t>% ukupno utrošenih financijskih sredstava</w:t>
      </w:r>
      <w:r w:rsidR="000D1685" w:rsidRPr="00673A73">
        <w:rPr>
          <w:szCs w:val="24"/>
        </w:rPr>
        <w:t xml:space="preserve"> u 2024</w:t>
      </w:r>
      <w:r w:rsidR="000971E5" w:rsidRPr="00673A73">
        <w:rPr>
          <w:szCs w:val="24"/>
        </w:rPr>
        <w:t>. godini</w:t>
      </w:r>
      <w:r w:rsidR="00AB3A4A" w:rsidRPr="00673A73">
        <w:rPr>
          <w:szCs w:val="24"/>
        </w:rPr>
        <w:t>.</w:t>
      </w:r>
      <w:r w:rsidR="00F059F1" w:rsidRPr="00673A73">
        <w:rPr>
          <w:szCs w:val="24"/>
        </w:rPr>
        <w:t xml:space="preserve"> Financijska sredstva s pozicije naknade za korištenje općekorisnih funkcija šuma (OKFŠ), osigurana od strane </w:t>
      </w:r>
      <w:r w:rsidR="00D55EAC" w:rsidRPr="00673A73">
        <w:rPr>
          <w:szCs w:val="24"/>
        </w:rPr>
        <w:t>m</w:t>
      </w:r>
      <w:r w:rsidR="00F059F1" w:rsidRPr="00673A73">
        <w:rPr>
          <w:szCs w:val="24"/>
        </w:rPr>
        <w:t>inistarstva</w:t>
      </w:r>
      <w:r w:rsidR="00D55EAC" w:rsidRPr="00673A73">
        <w:rPr>
          <w:szCs w:val="24"/>
        </w:rPr>
        <w:t xml:space="preserve"> nadležnog za </w:t>
      </w:r>
      <w:r w:rsidR="00F059F1" w:rsidRPr="00673A73">
        <w:rPr>
          <w:szCs w:val="24"/>
        </w:rPr>
        <w:t>poljoprivred</w:t>
      </w:r>
      <w:r w:rsidR="00D55EAC" w:rsidRPr="00673A73">
        <w:rPr>
          <w:szCs w:val="24"/>
        </w:rPr>
        <w:t>u</w:t>
      </w:r>
      <w:r w:rsidR="00F059F1" w:rsidRPr="00673A73">
        <w:rPr>
          <w:szCs w:val="24"/>
        </w:rPr>
        <w:t>, realizirana su u c</w:t>
      </w:r>
      <w:r w:rsidR="003657DE" w:rsidRPr="00673A73">
        <w:rPr>
          <w:szCs w:val="24"/>
        </w:rPr>
        <w:t>i</w:t>
      </w:r>
      <w:r w:rsidR="00F059F1" w:rsidRPr="00673A73">
        <w:rPr>
          <w:szCs w:val="24"/>
        </w:rPr>
        <w:t>jelosti.</w:t>
      </w:r>
    </w:p>
    <w:p w14:paraId="2FD6E251" w14:textId="77777777" w:rsidR="00F059F1" w:rsidRPr="00673A73" w:rsidRDefault="00F059F1" w:rsidP="00F059F1">
      <w:pPr>
        <w:spacing w:line="240" w:lineRule="auto"/>
        <w:rPr>
          <w:szCs w:val="24"/>
        </w:rPr>
      </w:pPr>
    </w:p>
    <w:p w14:paraId="61B51311" w14:textId="77777777" w:rsidR="00F059F1" w:rsidRPr="00673A73" w:rsidRDefault="00F059F1" w:rsidP="00F059F1">
      <w:pPr>
        <w:spacing w:line="240" w:lineRule="auto"/>
        <w:rPr>
          <w:szCs w:val="24"/>
        </w:rPr>
      </w:pPr>
      <w:r w:rsidRPr="00673A73">
        <w:rPr>
          <w:szCs w:val="24"/>
        </w:rPr>
        <w:t>Tijekom 202</w:t>
      </w:r>
      <w:r w:rsidR="000D1685" w:rsidRPr="00673A73">
        <w:rPr>
          <w:szCs w:val="24"/>
        </w:rPr>
        <w:t>4</w:t>
      </w:r>
      <w:r w:rsidRPr="00673A73">
        <w:rPr>
          <w:szCs w:val="24"/>
        </w:rPr>
        <w:t>. godine održa</w:t>
      </w:r>
      <w:r w:rsidR="00F36DAB" w:rsidRPr="00673A73">
        <w:rPr>
          <w:szCs w:val="24"/>
        </w:rPr>
        <w:t>na</w:t>
      </w:r>
      <w:r w:rsidR="00D84B1F" w:rsidRPr="00673A73">
        <w:rPr>
          <w:szCs w:val="24"/>
        </w:rPr>
        <w:t xml:space="preserve"> je</w:t>
      </w:r>
      <w:r w:rsidRPr="00673A73">
        <w:rPr>
          <w:szCs w:val="24"/>
        </w:rPr>
        <w:t xml:space="preserve"> ukupno </w:t>
      </w:r>
      <w:r w:rsidR="00F36DAB" w:rsidRPr="00673A73">
        <w:rPr>
          <w:szCs w:val="24"/>
        </w:rPr>
        <w:t>121</w:t>
      </w:r>
      <w:r w:rsidR="00D84B1F" w:rsidRPr="00673A73">
        <w:rPr>
          <w:szCs w:val="24"/>
        </w:rPr>
        <w:t xml:space="preserve"> edukacija</w:t>
      </w:r>
      <w:r w:rsidRPr="00673A73">
        <w:rPr>
          <w:szCs w:val="24"/>
        </w:rPr>
        <w:t xml:space="preserve"> o minskoj opasnosti kojima</w:t>
      </w:r>
      <w:r w:rsidR="00F36DAB" w:rsidRPr="00673A73">
        <w:rPr>
          <w:szCs w:val="24"/>
        </w:rPr>
        <w:t xml:space="preserve"> su obuhvaćene</w:t>
      </w:r>
      <w:r w:rsidRPr="00673A73">
        <w:rPr>
          <w:szCs w:val="24"/>
        </w:rPr>
        <w:t xml:space="preserve"> </w:t>
      </w:r>
      <w:r w:rsidR="005D416B" w:rsidRPr="00673A73">
        <w:rPr>
          <w:szCs w:val="24"/>
        </w:rPr>
        <w:t>11</w:t>
      </w:r>
      <w:r w:rsidRPr="00673A73">
        <w:rPr>
          <w:szCs w:val="24"/>
        </w:rPr>
        <w:t>.</w:t>
      </w:r>
      <w:r w:rsidR="00F36DAB" w:rsidRPr="00673A73">
        <w:rPr>
          <w:szCs w:val="24"/>
        </w:rPr>
        <w:t>252 osobe</w:t>
      </w:r>
      <w:r w:rsidRPr="00673A73">
        <w:rPr>
          <w:szCs w:val="24"/>
        </w:rPr>
        <w:t xml:space="preserve"> raznih dobnih skupina.</w:t>
      </w:r>
    </w:p>
    <w:p w14:paraId="7AA9649D" w14:textId="77777777" w:rsidR="00810ECF" w:rsidRPr="00673A73" w:rsidRDefault="00810ECF" w:rsidP="00F059F1">
      <w:pPr>
        <w:spacing w:line="240" w:lineRule="auto"/>
        <w:rPr>
          <w:szCs w:val="24"/>
        </w:rPr>
      </w:pPr>
    </w:p>
    <w:p w14:paraId="4F85DB63" w14:textId="77777777" w:rsidR="00810ECF" w:rsidRPr="00673A73" w:rsidRDefault="00810ECF" w:rsidP="00F059F1">
      <w:pPr>
        <w:spacing w:line="240" w:lineRule="auto"/>
        <w:rPr>
          <w:szCs w:val="24"/>
        </w:rPr>
      </w:pPr>
      <w:r w:rsidRPr="00673A73">
        <w:rPr>
          <w:szCs w:val="24"/>
        </w:rPr>
        <w:t>Republika Hrvatska je od strane Europske komisije prepoznata kao zemlja lider u okviru institucionalne potpore protuminskom sustavu Ukrajine</w:t>
      </w:r>
      <w:r w:rsidR="003A5BE6" w:rsidRPr="00673A73">
        <w:rPr>
          <w:szCs w:val="24"/>
        </w:rPr>
        <w:t xml:space="preserve"> kroz sudjelovanje predstavnika MUP-a u Savjetodavnom odboru Centra za humanitarno razminiranje Ukrajine.</w:t>
      </w:r>
    </w:p>
    <w:p w14:paraId="5D3E44A6" w14:textId="77777777" w:rsidR="00F059F1" w:rsidRPr="00673A73" w:rsidRDefault="00F059F1" w:rsidP="00173285">
      <w:pPr>
        <w:pStyle w:val="Razina1"/>
      </w:pPr>
      <w:bookmarkStart w:id="17" w:name="_Toc73447687"/>
      <w:r w:rsidRPr="00673A73">
        <w:t>Prilo</w:t>
      </w:r>
      <w:bookmarkEnd w:id="17"/>
      <w:r w:rsidRPr="00673A73">
        <w:t>G</w:t>
      </w:r>
    </w:p>
    <w:p w14:paraId="38DC6C6C" w14:textId="77777777" w:rsidR="00F059F1" w:rsidRPr="00673A73" w:rsidRDefault="00F059F1" w:rsidP="005B1255">
      <w:pPr>
        <w:pStyle w:val="Razina2"/>
        <w:numPr>
          <w:ilvl w:val="1"/>
          <w:numId w:val="10"/>
        </w:numPr>
      </w:pPr>
      <w:bookmarkStart w:id="18" w:name="_Toc73447688"/>
      <w:r w:rsidRPr="00673A73">
        <w:t>Izvješće o provedbi Plana razminiranja</w:t>
      </w:r>
      <w:r w:rsidR="005B1255" w:rsidRPr="00673A73">
        <w:t xml:space="preserve"> </w:t>
      </w:r>
      <w:r w:rsidRPr="00673A73">
        <w:t xml:space="preserve">vojnih lokacija i/ili građevina </w:t>
      </w:r>
      <w:r w:rsidR="00B35F64" w:rsidRPr="00673A73">
        <w:t>te</w:t>
      </w:r>
      <w:r w:rsidR="00C5046F" w:rsidRPr="00673A73">
        <w:t xml:space="preserve"> utrošenim financijskim sredstvima </w:t>
      </w:r>
      <w:r w:rsidRPr="00673A73">
        <w:t>za 202</w:t>
      </w:r>
      <w:r w:rsidR="000D1685" w:rsidRPr="00673A73">
        <w:t>4</w:t>
      </w:r>
      <w:r w:rsidRPr="00673A73">
        <w:t>. godin</w:t>
      </w:r>
      <w:bookmarkEnd w:id="18"/>
      <w:r w:rsidRPr="00673A73">
        <w:t>u</w:t>
      </w:r>
    </w:p>
    <w:p w14:paraId="7B383616" w14:textId="77777777" w:rsidR="005B1255" w:rsidRPr="00673A73" w:rsidRDefault="00E62AB9" w:rsidP="005B1255">
      <w:pPr>
        <w:pStyle w:val="BodyText"/>
        <w:rPr>
          <w:rFonts w:ascii="Times New Roman" w:eastAsia="Calibri" w:hAnsi="Times New Roman" w:cs="Times New Roman"/>
          <w:szCs w:val="22"/>
          <w:lang w:eastAsia="hr-HR"/>
        </w:rPr>
      </w:pPr>
      <w:r w:rsidRPr="00673A73">
        <w:br w:type="page"/>
      </w:r>
      <w:r w:rsidR="005B1255" w:rsidRPr="00673A73">
        <w:rPr>
          <w:rFonts w:ascii="Times New Roman" w:eastAsia="Calibri" w:hAnsi="Times New Roman" w:cs="Times New Roman"/>
          <w:szCs w:val="22"/>
          <w:lang w:eastAsia="hr-HR"/>
        </w:rPr>
        <w:lastRenderedPageBreak/>
        <w:t>PRILOG</w:t>
      </w:r>
      <w:r w:rsidR="006D0F44" w:rsidRPr="00673A73">
        <w:rPr>
          <w:rFonts w:ascii="Times New Roman" w:eastAsia="Calibri" w:hAnsi="Times New Roman" w:cs="Times New Roman"/>
          <w:szCs w:val="22"/>
          <w:lang w:eastAsia="hr-HR"/>
        </w:rPr>
        <w:t>:</w:t>
      </w:r>
    </w:p>
    <w:p w14:paraId="367FD571" w14:textId="77777777" w:rsidR="005B1255" w:rsidRPr="005A6A40" w:rsidRDefault="005B1255" w:rsidP="005A6A40">
      <w:pPr>
        <w:pStyle w:val="BodyText"/>
        <w:jc w:val="center"/>
        <w:rPr>
          <w:rFonts w:ascii="Times New Roman" w:eastAsia="Calibri" w:hAnsi="Times New Roman" w:cs="Times New Roman"/>
          <w:b/>
          <w:szCs w:val="22"/>
          <w:lang w:eastAsia="hr-HR"/>
        </w:rPr>
      </w:pPr>
    </w:p>
    <w:p w14:paraId="612C15CF" w14:textId="77777777" w:rsidR="006D0F44" w:rsidRPr="005A6A40" w:rsidRDefault="006D0F44" w:rsidP="005A6A40">
      <w:pPr>
        <w:pStyle w:val="BodyText"/>
        <w:jc w:val="center"/>
        <w:rPr>
          <w:rFonts w:ascii="Times New Roman" w:eastAsia="Calibri" w:hAnsi="Times New Roman" w:cs="Times New Roman"/>
          <w:b/>
          <w:szCs w:val="22"/>
          <w:lang w:eastAsia="hr-HR"/>
        </w:rPr>
      </w:pPr>
    </w:p>
    <w:p w14:paraId="734D8428" w14:textId="77777777" w:rsidR="005B1255" w:rsidRPr="005A6A40" w:rsidRDefault="005B1255" w:rsidP="005A6A40">
      <w:pPr>
        <w:pStyle w:val="BodyText"/>
        <w:jc w:val="center"/>
        <w:rPr>
          <w:rFonts w:ascii="Times New Roman" w:eastAsia="Calibri" w:hAnsi="Times New Roman" w:cs="Times New Roman"/>
          <w:b/>
          <w:szCs w:val="22"/>
          <w:lang w:eastAsia="hr-HR"/>
        </w:rPr>
      </w:pPr>
    </w:p>
    <w:p w14:paraId="7FD3EA30" w14:textId="77777777" w:rsidR="005B1255" w:rsidRPr="005A6A40" w:rsidRDefault="005B1255" w:rsidP="005A6A40">
      <w:pPr>
        <w:pStyle w:val="BodyText"/>
        <w:jc w:val="center"/>
        <w:rPr>
          <w:rFonts w:ascii="Times New Roman" w:eastAsia="Calibri" w:hAnsi="Times New Roman" w:cs="Times New Roman"/>
          <w:b/>
          <w:szCs w:val="22"/>
          <w:lang w:eastAsia="hr-HR"/>
        </w:rPr>
      </w:pPr>
    </w:p>
    <w:p w14:paraId="7FCC36C9" w14:textId="77777777" w:rsidR="005B1255" w:rsidRPr="005A6A40" w:rsidRDefault="005B1255" w:rsidP="005A6A40">
      <w:pPr>
        <w:pStyle w:val="BodyText"/>
        <w:jc w:val="center"/>
        <w:rPr>
          <w:rFonts w:ascii="Times New Roman" w:eastAsia="Calibri" w:hAnsi="Times New Roman" w:cs="Times New Roman"/>
          <w:b/>
          <w:szCs w:val="22"/>
          <w:lang w:eastAsia="hr-HR"/>
        </w:rPr>
      </w:pPr>
    </w:p>
    <w:p w14:paraId="585EA6E4" w14:textId="77777777" w:rsidR="005B1255" w:rsidRPr="005A6A40" w:rsidRDefault="005B1255" w:rsidP="005A6A40">
      <w:pPr>
        <w:pStyle w:val="BodyText"/>
        <w:jc w:val="center"/>
        <w:rPr>
          <w:rFonts w:ascii="Times New Roman" w:eastAsia="Calibri" w:hAnsi="Times New Roman" w:cs="Times New Roman"/>
          <w:b/>
          <w:szCs w:val="22"/>
          <w:lang w:eastAsia="hr-HR"/>
        </w:rPr>
      </w:pPr>
    </w:p>
    <w:p w14:paraId="42356BFE" w14:textId="77777777" w:rsidR="005B1255" w:rsidRPr="005A6A40" w:rsidRDefault="005B1255" w:rsidP="005A6A40">
      <w:pPr>
        <w:pStyle w:val="BodyText"/>
        <w:jc w:val="center"/>
        <w:rPr>
          <w:rFonts w:ascii="Times New Roman" w:eastAsia="Calibri" w:hAnsi="Times New Roman" w:cs="Times New Roman"/>
          <w:b/>
          <w:szCs w:val="22"/>
          <w:lang w:eastAsia="hr-HR"/>
        </w:rPr>
      </w:pPr>
    </w:p>
    <w:p w14:paraId="167CD015" w14:textId="77777777" w:rsidR="005B1255" w:rsidRPr="005A6A40" w:rsidRDefault="005B1255" w:rsidP="005A6A40">
      <w:pPr>
        <w:pStyle w:val="BodyText"/>
        <w:jc w:val="center"/>
        <w:rPr>
          <w:rFonts w:ascii="Times New Roman" w:eastAsia="Calibri" w:hAnsi="Times New Roman" w:cs="Times New Roman"/>
          <w:b/>
          <w:szCs w:val="22"/>
          <w:lang w:eastAsia="hr-HR"/>
        </w:rPr>
      </w:pPr>
    </w:p>
    <w:p w14:paraId="4D47832E" w14:textId="77777777" w:rsidR="005B1255" w:rsidRPr="005A6A40" w:rsidRDefault="005B1255" w:rsidP="005A6A40">
      <w:pPr>
        <w:pStyle w:val="BodyText"/>
        <w:jc w:val="center"/>
        <w:rPr>
          <w:rFonts w:ascii="Times New Roman" w:eastAsia="Calibri" w:hAnsi="Times New Roman" w:cs="Times New Roman"/>
          <w:b/>
          <w:szCs w:val="22"/>
          <w:lang w:eastAsia="hr-HR"/>
        </w:rPr>
      </w:pPr>
    </w:p>
    <w:p w14:paraId="4B80557A" w14:textId="77777777" w:rsidR="005B1255" w:rsidRPr="005A6A40" w:rsidRDefault="005B1255" w:rsidP="005A6A40">
      <w:pPr>
        <w:pStyle w:val="BodyText"/>
        <w:jc w:val="center"/>
        <w:rPr>
          <w:rFonts w:ascii="Times New Roman" w:eastAsia="Calibri" w:hAnsi="Times New Roman" w:cs="Times New Roman"/>
          <w:b/>
          <w:szCs w:val="22"/>
          <w:lang w:eastAsia="hr-HR"/>
        </w:rPr>
      </w:pPr>
    </w:p>
    <w:p w14:paraId="155BF407" w14:textId="77777777" w:rsidR="005B1255" w:rsidRPr="005A6A40" w:rsidRDefault="005B1255" w:rsidP="005A6A40">
      <w:pPr>
        <w:pStyle w:val="BodyText"/>
        <w:jc w:val="center"/>
        <w:rPr>
          <w:rFonts w:ascii="Times New Roman" w:eastAsia="Calibri" w:hAnsi="Times New Roman" w:cs="Times New Roman"/>
          <w:b/>
          <w:szCs w:val="22"/>
          <w:lang w:eastAsia="hr-HR"/>
        </w:rPr>
      </w:pPr>
    </w:p>
    <w:p w14:paraId="03AD67B2" w14:textId="77777777" w:rsidR="005B1255" w:rsidRDefault="005B1255" w:rsidP="005A6A40">
      <w:pPr>
        <w:pStyle w:val="BodyText"/>
        <w:jc w:val="center"/>
        <w:rPr>
          <w:rFonts w:ascii="Times New Roman" w:eastAsia="Calibri" w:hAnsi="Times New Roman" w:cs="Times New Roman"/>
          <w:b/>
          <w:szCs w:val="22"/>
          <w:lang w:eastAsia="hr-HR"/>
        </w:rPr>
      </w:pPr>
    </w:p>
    <w:p w14:paraId="2E6FBF27" w14:textId="77777777" w:rsidR="005A6A40" w:rsidRPr="005A6A40" w:rsidRDefault="005A6A40" w:rsidP="005A6A40">
      <w:pPr>
        <w:pStyle w:val="BodyText"/>
        <w:jc w:val="center"/>
        <w:rPr>
          <w:rFonts w:ascii="Times New Roman" w:eastAsia="Calibri" w:hAnsi="Times New Roman" w:cs="Times New Roman"/>
          <w:b/>
          <w:szCs w:val="22"/>
          <w:lang w:eastAsia="hr-HR"/>
        </w:rPr>
      </w:pPr>
    </w:p>
    <w:p w14:paraId="10050A72" w14:textId="77777777" w:rsidR="005B1255" w:rsidRPr="005A6A40" w:rsidRDefault="005B1255" w:rsidP="005A6A40">
      <w:pPr>
        <w:pStyle w:val="BodyText"/>
        <w:jc w:val="center"/>
        <w:rPr>
          <w:rFonts w:ascii="Times New Roman" w:eastAsia="Calibri" w:hAnsi="Times New Roman" w:cs="Times New Roman"/>
          <w:b/>
          <w:szCs w:val="22"/>
          <w:lang w:eastAsia="hr-HR"/>
        </w:rPr>
      </w:pPr>
    </w:p>
    <w:p w14:paraId="2C6E71A3" w14:textId="77777777" w:rsidR="00B35F64" w:rsidRPr="005A6A40" w:rsidRDefault="005B1255" w:rsidP="009402FD">
      <w:pPr>
        <w:pStyle w:val="BodyText"/>
        <w:spacing w:after="0"/>
        <w:jc w:val="center"/>
        <w:rPr>
          <w:rFonts w:ascii="Times New Roman" w:hAnsi="Times New Roman" w:cs="Times New Roman"/>
          <w:b/>
          <w:bCs/>
        </w:rPr>
      </w:pPr>
      <w:r w:rsidRPr="005A6A40">
        <w:rPr>
          <w:rFonts w:ascii="Times New Roman" w:hAnsi="Times New Roman" w:cs="Times New Roman"/>
          <w:b/>
          <w:bCs/>
        </w:rPr>
        <w:t xml:space="preserve">IZVJEŠĆE O PROVEDBI PLANA RAZMINIRANJA </w:t>
      </w:r>
      <w:r w:rsidR="00B35F64" w:rsidRPr="005A6A40">
        <w:rPr>
          <w:rFonts w:ascii="Times New Roman" w:hAnsi="Times New Roman" w:cs="Times New Roman"/>
          <w:b/>
          <w:bCs/>
        </w:rPr>
        <w:t>VOJNIH</w:t>
      </w:r>
    </w:p>
    <w:p w14:paraId="240A32DD" w14:textId="77777777" w:rsidR="00B35F64" w:rsidRPr="005A6A40" w:rsidRDefault="009402FD" w:rsidP="009402FD">
      <w:pPr>
        <w:pStyle w:val="BodyText"/>
        <w:spacing w:after="0"/>
        <w:jc w:val="center"/>
        <w:rPr>
          <w:rFonts w:ascii="Times New Roman" w:hAnsi="Times New Roman" w:cs="Times New Roman"/>
          <w:b/>
          <w:bCs/>
        </w:rPr>
      </w:pPr>
      <w:r w:rsidRPr="005A6A40">
        <w:rPr>
          <w:rFonts w:ascii="Times New Roman" w:hAnsi="Times New Roman" w:cs="Times New Roman"/>
          <w:b/>
          <w:bCs/>
        </w:rPr>
        <w:t>LOKACIJA I</w:t>
      </w:r>
      <w:r w:rsidR="006D0F44" w:rsidRPr="005A6A40">
        <w:rPr>
          <w:rFonts w:ascii="Times New Roman" w:hAnsi="Times New Roman" w:cs="Times New Roman"/>
          <w:b/>
          <w:bCs/>
        </w:rPr>
        <w:t>/ILI</w:t>
      </w:r>
      <w:r w:rsidR="005B1255" w:rsidRPr="005A6A40">
        <w:rPr>
          <w:rFonts w:ascii="Times New Roman" w:hAnsi="Times New Roman" w:cs="Times New Roman"/>
          <w:b/>
          <w:bCs/>
        </w:rPr>
        <w:t xml:space="preserve"> GRAĐEVINA </w:t>
      </w:r>
      <w:r w:rsidRPr="005A6A40">
        <w:rPr>
          <w:rFonts w:ascii="Times New Roman" w:hAnsi="Times New Roman" w:cs="Times New Roman"/>
          <w:b/>
          <w:bCs/>
        </w:rPr>
        <w:t>TE</w:t>
      </w:r>
      <w:r w:rsidR="00B35F64" w:rsidRPr="005A6A40">
        <w:rPr>
          <w:rFonts w:ascii="Times New Roman" w:hAnsi="Times New Roman" w:cs="Times New Roman"/>
          <w:b/>
          <w:bCs/>
        </w:rPr>
        <w:t xml:space="preserve"> UTROŠENIM</w:t>
      </w:r>
    </w:p>
    <w:p w14:paraId="364E080D" w14:textId="77777777" w:rsidR="00B35F64" w:rsidRPr="005A6A40" w:rsidRDefault="00B35F64" w:rsidP="009402FD">
      <w:pPr>
        <w:pStyle w:val="BodyText"/>
        <w:spacing w:after="0"/>
        <w:jc w:val="center"/>
        <w:rPr>
          <w:rFonts w:ascii="Times New Roman" w:hAnsi="Times New Roman" w:cs="Times New Roman"/>
          <w:b/>
          <w:bCs/>
        </w:rPr>
      </w:pPr>
      <w:r w:rsidRPr="005A6A40">
        <w:rPr>
          <w:rFonts w:ascii="Times New Roman" w:hAnsi="Times New Roman" w:cs="Times New Roman"/>
          <w:b/>
          <w:bCs/>
        </w:rPr>
        <w:t>FINANCIJSKIM SREDSTVIMA</w:t>
      </w:r>
    </w:p>
    <w:p w14:paraId="6A97A44D" w14:textId="77777777" w:rsidR="005B1255" w:rsidRPr="005A6A40" w:rsidRDefault="005B1255" w:rsidP="009402FD">
      <w:pPr>
        <w:pStyle w:val="BodyText"/>
        <w:spacing w:after="0"/>
        <w:jc w:val="center"/>
        <w:rPr>
          <w:rFonts w:ascii="Times New Roman" w:hAnsi="Times New Roman" w:cs="Times New Roman"/>
          <w:b/>
          <w:bCs/>
        </w:rPr>
      </w:pPr>
      <w:r w:rsidRPr="005A6A40">
        <w:rPr>
          <w:rFonts w:ascii="Times New Roman" w:hAnsi="Times New Roman" w:cs="Times New Roman"/>
          <w:b/>
          <w:bCs/>
        </w:rPr>
        <w:t>ZA 202</w:t>
      </w:r>
      <w:r w:rsidR="0024183D" w:rsidRPr="005A6A40">
        <w:rPr>
          <w:rFonts w:ascii="Times New Roman" w:hAnsi="Times New Roman" w:cs="Times New Roman"/>
          <w:b/>
          <w:bCs/>
        </w:rPr>
        <w:t>4</w:t>
      </w:r>
      <w:r w:rsidR="00DA06BD" w:rsidRPr="005A6A40">
        <w:rPr>
          <w:rFonts w:ascii="Times New Roman" w:hAnsi="Times New Roman" w:cs="Times New Roman"/>
          <w:b/>
          <w:bCs/>
        </w:rPr>
        <w:t>.</w:t>
      </w:r>
      <w:r w:rsidR="00B35F64" w:rsidRPr="005A6A40">
        <w:rPr>
          <w:rFonts w:ascii="Times New Roman" w:hAnsi="Times New Roman" w:cs="Times New Roman"/>
          <w:b/>
          <w:bCs/>
        </w:rPr>
        <w:t xml:space="preserve"> GODINU</w:t>
      </w:r>
    </w:p>
    <w:p w14:paraId="5687060C" w14:textId="77777777" w:rsidR="00D55EAC" w:rsidRPr="00673A73" w:rsidRDefault="00D55EAC" w:rsidP="009402FD">
      <w:pPr>
        <w:pStyle w:val="BodyText"/>
        <w:spacing w:after="0"/>
        <w:jc w:val="center"/>
        <w:rPr>
          <w:rFonts w:ascii="Times New Roman" w:hAnsi="Times New Roman" w:cs="Times New Roman"/>
          <w:b/>
          <w:bCs/>
          <w:sz w:val="32"/>
          <w:szCs w:val="32"/>
        </w:rPr>
      </w:pPr>
    </w:p>
    <w:p w14:paraId="14FFDFAA" w14:textId="77777777" w:rsidR="00D55EAC" w:rsidRPr="00673A73" w:rsidRDefault="00D55EAC" w:rsidP="009402FD">
      <w:pPr>
        <w:pStyle w:val="BodyText"/>
        <w:spacing w:after="0"/>
        <w:jc w:val="center"/>
        <w:rPr>
          <w:rFonts w:ascii="Times New Roman" w:hAnsi="Times New Roman" w:cs="Times New Roman"/>
          <w:b/>
          <w:bCs/>
          <w:sz w:val="32"/>
          <w:szCs w:val="32"/>
        </w:rPr>
      </w:pPr>
    </w:p>
    <w:p w14:paraId="3734466A" w14:textId="77777777" w:rsidR="00D55EAC" w:rsidRPr="00673A73" w:rsidRDefault="00D55EAC" w:rsidP="009402FD">
      <w:pPr>
        <w:pStyle w:val="BodyText"/>
        <w:spacing w:after="0"/>
        <w:jc w:val="center"/>
        <w:rPr>
          <w:rFonts w:ascii="Times New Roman" w:hAnsi="Times New Roman" w:cs="Times New Roman"/>
          <w:b/>
          <w:bCs/>
          <w:sz w:val="26"/>
          <w:szCs w:val="26"/>
        </w:rPr>
      </w:pPr>
    </w:p>
    <w:p w14:paraId="6B7E1930" w14:textId="77777777" w:rsidR="005B1255" w:rsidRPr="00673A73" w:rsidRDefault="005B1255" w:rsidP="005B1255">
      <w:pPr>
        <w:pStyle w:val="BodyText"/>
        <w:jc w:val="center"/>
        <w:rPr>
          <w:rFonts w:ascii="Times New Roman" w:hAnsi="Times New Roman" w:cs="Times New Roman"/>
          <w:b/>
          <w:bCs/>
        </w:rPr>
      </w:pPr>
    </w:p>
    <w:p w14:paraId="5F99279E" w14:textId="77777777" w:rsidR="005B1255" w:rsidRPr="00673A73" w:rsidRDefault="005B1255" w:rsidP="005B1255">
      <w:pPr>
        <w:pStyle w:val="BodyText"/>
        <w:jc w:val="center"/>
        <w:rPr>
          <w:rFonts w:ascii="Times New Roman" w:hAnsi="Times New Roman" w:cs="Times New Roman"/>
          <w:b/>
          <w:bCs/>
        </w:rPr>
      </w:pPr>
    </w:p>
    <w:p w14:paraId="1191C8DE" w14:textId="77777777" w:rsidR="005B1255" w:rsidRPr="00673A73" w:rsidRDefault="005B1255" w:rsidP="005B1255">
      <w:pPr>
        <w:pStyle w:val="BodyText"/>
        <w:jc w:val="center"/>
        <w:rPr>
          <w:rFonts w:ascii="Times New Roman" w:hAnsi="Times New Roman" w:cs="Times New Roman"/>
          <w:b/>
          <w:bCs/>
        </w:rPr>
      </w:pPr>
    </w:p>
    <w:p w14:paraId="20D3B8C7" w14:textId="77777777" w:rsidR="005B1255" w:rsidRPr="00673A73" w:rsidRDefault="005B1255" w:rsidP="005B1255">
      <w:pPr>
        <w:pStyle w:val="BodyText"/>
        <w:jc w:val="center"/>
        <w:rPr>
          <w:rFonts w:ascii="Times New Roman" w:hAnsi="Times New Roman" w:cs="Times New Roman"/>
          <w:b/>
          <w:bCs/>
        </w:rPr>
      </w:pPr>
    </w:p>
    <w:p w14:paraId="756472BF" w14:textId="77777777" w:rsidR="005B1255" w:rsidRPr="00673A73" w:rsidRDefault="005B1255" w:rsidP="005B1255">
      <w:pPr>
        <w:pStyle w:val="BodyText"/>
        <w:jc w:val="center"/>
        <w:rPr>
          <w:rFonts w:ascii="Times New Roman" w:hAnsi="Times New Roman" w:cs="Times New Roman"/>
          <w:b/>
          <w:bCs/>
        </w:rPr>
      </w:pPr>
    </w:p>
    <w:p w14:paraId="2992FC07" w14:textId="77777777" w:rsidR="005B1255" w:rsidRPr="00673A73" w:rsidRDefault="005B1255" w:rsidP="005B1255">
      <w:pPr>
        <w:pStyle w:val="BodyText"/>
        <w:jc w:val="center"/>
        <w:rPr>
          <w:rFonts w:ascii="Times New Roman" w:hAnsi="Times New Roman" w:cs="Times New Roman"/>
          <w:b/>
          <w:bCs/>
        </w:rPr>
      </w:pPr>
    </w:p>
    <w:p w14:paraId="06DB6F17" w14:textId="77777777" w:rsidR="005B1255" w:rsidRPr="00673A73" w:rsidRDefault="005B1255" w:rsidP="005B1255">
      <w:pPr>
        <w:pStyle w:val="BodyText"/>
        <w:jc w:val="center"/>
        <w:rPr>
          <w:rFonts w:ascii="Times New Roman" w:hAnsi="Times New Roman" w:cs="Times New Roman"/>
          <w:b/>
          <w:bCs/>
        </w:rPr>
      </w:pPr>
    </w:p>
    <w:p w14:paraId="2B4170F7" w14:textId="77777777" w:rsidR="005B1255" w:rsidRPr="00673A73" w:rsidRDefault="005B1255" w:rsidP="005B1255">
      <w:pPr>
        <w:pStyle w:val="BodyText"/>
        <w:jc w:val="center"/>
        <w:rPr>
          <w:rFonts w:ascii="Times New Roman" w:hAnsi="Times New Roman" w:cs="Times New Roman"/>
          <w:b/>
          <w:bCs/>
        </w:rPr>
      </w:pPr>
    </w:p>
    <w:p w14:paraId="089782A2" w14:textId="77777777" w:rsidR="005B1255" w:rsidRPr="00673A73" w:rsidRDefault="005B1255" w:rsidP="005B1255">
      <w:pPr>
        <w:pStyle w:val="BodyText"/>
        <w:jc w:val="center"/>
        <w:rPr>
          <w:rFonts w:ascii="Times New Roman" w:hAnsi="Times New Roman" w:cs="Times New Roman"/>
          <w:b/>
          <w:bCs/>
        </w:rPr>
      </w:pPr>
    </w:p>
    <w:p w14:paraId="377B3E98" w14:textId="77777777" w:rsidR="005B1255" w:rsidRPr="00673A73" w:rsidRDefault="005B1255" w:rsidP="005B1255">
      <w:pPr>
        <w:pStyle w:val="BodyText"/>
        <w:jc w:val="center"/>
        <w:rPr>
          <w:rFonts w:ascii="Times New Roman" w:hAnsi="Times New Roman" w:cs="Times New Roman"/>
          <w:b/>
          <w:bCs/>
        </w:rPr>
      </w:pPr>
    </w:p>
    <w:p w14:paraId="0E1D1A79" w14:textId="77777777" w:rsidR="005B1255" w:rsidRPr="00673A73" w:rsidRDefault="005B1255" w:rsidP="005A6A40">
      <w:pPr>
        <w:pStyle w:val="BodyText"/>
        <w:jc w:val="center"/>
        <w:rPr>
          <w:rFonts w:ascii="Times New Roman" w:hAnsi="Times New Roman" w:cs="Times New Roman"/>
          <w:b/>
          <w:bCs/>
        </w:rPr>
      </w:pPr>
    </w:p>
    <w:p w14:paraId="0D8D51DA" w14:textId="77777777" w:rsidR="005B1255" w:rsidRPr="00673A73" w:rsidRDefault="005B1255" w:rsidP="005B1255">
      <w:pPr>
        <w:pStyle w:val="BodyText"/>
        <w:jc w:val="center"/>
        <w:rPr>
          <w:rFonts w:ascii="Times New Roman" w:hAnsi="Times New Roman" w:cs="Times New Roman"/>
          <w:b/>
          <w:bCs/>
        </w:rPr>
      </w:pPr>
    </w:p>
    <w:p w14:paraId="0189CD06" w14:textId="77777777" w:rsidR="005B1255" w:rsidRPr="00673A73" w:rsidRDefault="005B1255" w:rsidP="005B1255">
      <w:pPr>
        <w:pStyle w:val="BodyText"/>
        <w:jc w:val="center"/>
        <w:rPr>
          <w:rFonts w:ascii="Times New Roman" w:hAnsi="Times New Roman" w:cs="Times New Roman"/>
          <w:b/>
          <w:bCs/>
        </w:rPr>
      </w:pPr>
    </w:p>
    <w:p w14:paraId="1E8B14D5" w14:textId="77777777" w:rsidR="005A6A40" w:rsidRDefault="005A6A40">
      <w:pPr>
        <w:spacing w:line="240" w:lineRule="auto"/>
        <w:jc w:val="left"/>
        <w:rPr>
          <w:rFonts w:eastAsia="Times New Roman"/>
          <w:b/>
          <w:bCs/>
          <w:szCs w:val="24"/>
          <w:lang w:eastAsia="en-US"/>
        </w:rPr>
      </w:pPr>
      <w:r>
        <w:rPr>
          <w:b/>
          <w:bCs/>
        </w:rPr>
        <w:br w:type="page"/>
      </w:r>
    </w:p>
    <w:p w14:paraId="58AAE4F4" w14:textId="77777777" w:rsidR="00B35F64" w:rsidRPr="0025217E" w:rsidRDefault="00B35F64" w:rsidP="00B35F64">
      <w:pPr>
        <w:pStyle w:val="ListParagraph"/>
        <w:numPr>
          <w:ilvl w:val="0"/>
          <w:numId w:val="26"/>
        </w:numPr>
        <w:spacing w:before="240" w:after="240"/>
        <w:ind w:left="709" w:hanging="709"/>
        <w:rPr>
          <w:rFonts w:ascii="Times New Roman" w:hAnsi="Times New Roman" w:cs="Times New Roman"/>
          <w:b/>
          <w:sz w:val="26"/>
          <w:szCs w:val="26"/>
        </w:rPr>
      </w:pPr>
      <w:r w:rsidRPr="0025217E">
        <w:rPr>
          <w:rFonts w:ascii="Times New Roman" w:hAnsi="Times New Roman" w:cs="Times New Roman"/>
          <w:b/>
          <w:sz w:val="26"/>
          <w:szCs w:val="26"/>
        </w:rPr>
        <w:lastRenderedPageBreak/>
        <w:t>UVOD</w:t>
      </w:r>
    </w:p>
    <w:p w14:paraId="2F1E451D" w14:textId="77777777" w:rsidR="00B35F64" w:rsidRPr="00673A73" w:rsidRDefault="00B35F64" w:rsidP="00B35F64">
      <w:pPr>
        <w:pStyle w:val="ListParagraph"/>
        <w:spacing w:before="240" w:after="240"/>
        <w:ind w:left="709"/>
        <w:rPr>
          <w:rFonts w:ascii="Times New Roman" w:hAnsi="Times New Roman" w:cs="Times New Roman"/>
          <w:b/>
          <w:sz w:val="28"/>
          <w:szCs w:val="28"/>
        </w:rPr>
      </w:pPr>
    </w:p>
    <w:p w14:paraId="374E2AE0" w14:textId="77777777" w:rsidR="00B35F64" w:rsidRPr="00673A73" w:rsidRDefault="00B35F64" w:rsidP="00D55EAC">
      <w:pPr>
        <w:pStyle w:val="BodyText"/>
        <w:jc w:val="both"/>
        <w:rPr>
          <w:rFonts w:ascii="Times New Roman" w:hAnsi="Times New Roman" w:cs="Times New Roman"/>
          <w:kern w:val="22"/>
        </w:rPr>
      </w:pPr>
      <w:r w:rsidRPr="00673A73">
        <w:rPr>
          <w:rFonts w:ascii="Times New Roman" w:hAnsi="Times New Roman" w:cs="Times New Roman"/>
          <w:kern w:val="22"/>
        </w:rPr>
        <w:t>Razminiranje perspektivnih vojnih lokacija i građevina u 2024. godini provodila je Inženjerijska pukovnija Hrvatske kopnene vojske u skladu sa Zakonom o protuminskom djelovanju („Narodne novine“, br</w:t>
      </w:r>
      <w:r w:rsidR="006E0CCB" w:rsidRPr="00673A73">
        <w:rPr>
          <w:rFonts w:ascii="Times New Roman" w:hAnsi="Times New Roman" w:cs="Times New Roman"/>
          <w:kern w:val="22"/>
        </w:rPr>
        <w:t>.</w:t>
      </w:r>
      <w:r w:rsidRPr="00673A73">
        <w:rPr>
          <w:rFonts w:ascii="Times New Roman" w:hAnsi="Times New Roman" w:cs="Times New Roman"/>
          <w:kern w:val="22"/>
        </w:rPr>
        <w:t xml:space="preserve"> 110/15</w:t>
      </w:r>
      <w:r w:rsidR="006E0CCB" w:rsidRPr="00673A73">
        <w:rPr>
          <w:rFonts w:ascii="Times New Roman" w:hAnsi="Times New Roman" w:cs="Times New Roman"/>
          <w:kern w:val="22"/>
        </w:rPr>
        <w:t>.</w:t>
      </w:r>
      <w:r w:rsidRPr="00673A73">
        <w:rPr>
          <w:rFonts w:ascii="Times New Roman" w:hAnsi="Times New Roman" w:cs="Times New Roman"/>
          <w:kern w:val="22"/>
        </w:rPr>
        <w:t>, 118/18</w:t>
      </w:r>
      <w:r w:rsidR="006E0CCB" w:rsidRPr="00673A73">
        <w:rPr>
          <w:rFonts w:ascii="Times New Roman" w:hAnsi="Times New Roman" w:cs="Times New Roman"/>
          <w:kern w:val="22"/>
        </w:rPr>
        <w:t>.</w:t>
      </w:r>
      <w:r w:rsidRPr="00673A73">
        <w:rPr>
          <w:rFonts w:ascii="Times New Roman" w:hAnsi="Times New Roman" w:cs="Times New Roman"/>
          <w:kern w:val="22"/>
        </w:rPr>
        <w:t>, 98/19</w:t>
      </w:r>
      <w:r w:rsidR="006E0CCB" w:rsidRPr="00673A73">
        <w:rPr>
          <w:rFonts w:ascii="Times New Roman" w:hAnsi="Times New Roman" w:cs="Times New Roman"/>
          <w:kern w:val="22"/>
        </w:rPr>
        <w:t>.</w:t>
      </w:r>
      <w:r w:rsidRPr="00673A73">
        <w:rPr>
          <w:rFonts w:ascii="Times New Roman" w:hAnsi="Times New Roman" w:cs="Times New Roman"/>
          <w:kern w:val="22"/>
        </w:rPr>
        <w:t>, 114/22</w:t>
      </w:r>
      <w:r w:rsidR="006E0CCB" w:rsidRPr="00673A73">
        <w:rPr>
          <w:rFonts w:ascii="Times New Roman" w:hAnsi="Times New Roman" w:cs="Times New Roman"/>
          <w:kern w:val="22"/>
        </w:rPr>
        <w:t>.</w:t>
      </w:r>
      <w:r w:rsidRPr="00673A73">
        <w:rPr>
          <w:rFonts w:ascii="Times New Roman" w:hAnsi="Times New Roman" w:cs="Times New Roman"/>
          <w:kern w:val="22"/>
        </w:rPr>
        <w:t xml:space="preserve"> i 59/23</w:t>
      </w:r>
      <w:r w:rsidR="006E0CCB" w:rsidRPr="00673A73">
        <w:rPr>
          <w:rFonts w:ascii="Times New Roman" w:hAnsi="Times New Roman" w:cs="Times New Roman"/>
          <w:kern w:val="22"/>
        </w:rPr>
        <w:t>.</w:t>
      </w:r>
      <w:r w:rsidRPr="00673A73">
        <w:rPr>
          <w:rFonts w:ascii="Times New Roman" w:hAnsi="Times New Roman" w:cs="Times New Roman"/>
          <w:kern w:val="22"/>
        </w:rPr>
        <w:t>)</w:t>
      </w:r>
      <w:r w:rsidR="0025217E">
        <w:rPr>
          <w:rFonts w:ascii="Times New Roman" w:hAnsi="Times New Roman" w:cs="Times New Roman"/>
          <w:kern w:val="22"/>
        </w:rPr>
        <w:t>,</w:t>
      </w:r>
      <w:r w:rsidRPr="00673A73">
        <w:rPr>
          <w:rFonts w:ascii="Times New Roman" w:hAnsi="Times New Roman" w:cs="Times New Roman"/>
          <w:kern w:val="22"/>
        </w:rPr>
        <w:t xml:space="preserve"> koji uređuje razminiranje vojnih lokacija i građevina, a na temelju Plana razminiranja perspektivnih vojnih lokacija i građevina u 2024. godini</w:t>
      </w:r>
    </w:p>
    <w:p w14:paraId="4CCF95D6" w14:textId="77777777" w:rsidR="00B35F64" w:rsidRPr="00673A73" w:rsidRDefault="00B35F64" w:rsidP="00B35F64">
      <w:pPr>
        <w:pStyle w:val="BodyText"/>
        <w:rPr>
          <w:rFonts w:ascii="Times New Roman" w:hAnsi="Times New Roman" w:cs="Times New Roman"/>
          <w:kern w:val="22"/>
        </w:rPr>
      </w:pPr>
    </w:p>
    <w:p w14:paraId="52B41100" w14:textId="77777777" w:rsidR="00B35F64" w:rsidRPr="0025217E" w:rsidRDefault="00B35F64" w:rsidP="0025217E">
      <w:pPr>
        <w:pStyle w:val="ListParagraph"/>
        <w:numPr>
          <w:ilvl w:val="0"/>
          <w:numId w:val="26"/>
        </w:numPr>
        <w:spacing w:before="240" w:after="240"/>
        <w:ind w:left="709" w:hanging="709"/>
        <w:jc w:val="both"/>
        <w:rPr>
          <w:rFonts w:ascii="Times New Roman" w:hAnsi="Times New Roman" w:cs="Times New Roman"/>
          <w:b/>
          <w:sz w:val="26"/>
          <w:szCs w:val="26"/>
        </w:rPr>
      </w:pPr>
      <w:r w:rsidRPr="0025217E">
        <w:rPr>
          <w:rFonts w:ascii="Times New Roman" w:hAnsi="Times New Roman" w:cs="Times New Roman"/>
          <w:b/>
          <w:sz w:val="26"/>
          <w:szCs w:val="26"/>
        </w:rPr>
        <w:t>PREGLED PROVEDBE ZADAĆA RADOVA RAZMINIRANJA PERSPEKTIVNIH VOJNIH LOKACIJA I/ILI GRAĐEVINA U 2024.</w:t>
      </w:r>
    </w:p>
    <w:p w14:paraId="60FD1A2B" w14:textId="77777777" w:rsidR="0025217E" w:rsidRPr="0025217E" w:rsidRDefault="0025217E" w:rsidP="0025217E">
      <w:pPr>
        <w:pStyle w:val="ListParagraph"/>
        <w:spacing w:before="240" w:after="240"/>
        <w:ind w:left="709"/>
        <w:rPr>
          <w:rFonts w:ascii="Times New Roman" w:hAnsi="Times New Roman" w:cs="Times New Roman"/>
          <w:b/>
          <w:sz w:val="28"/>
          <w:szCs w:val="28"/>
        </w:rPr>
      </w:pPr>
    </w:p>
    <w:p w14:paraId="68E1D669" w14:textId="77777777" w:rsidR="00B35F64" w:rsidRPr="00673A73" w:rsidRDefault="00B35F64" w:rsidP="006E0CCB">
      <w:r w:rsidRPr="00673A73">
        <w:t>U 2024. godini razminiranje se provodilo u vojarni „Pukovnik Mirko Vukušić“ Zemunik Donji.</w:t>
      </w:r>
    </w:p>
    <w:p w14:paraId="3AEB5E79" w14:textId="77777777" w:rsidR="006E0CCB" w:rsidRPr="00673A73" w:rsidRDefault="006E0CCB" w:rsidP="00B35F64">
      <w:pPr>
        <w:spacing w:after="120"/>
        <w:ind w:firstLine="709"/>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2"/>
        <w:gridCol w:w="1621"/>
        <w:gridCol w:w="1391"/>
        <w:gridCol w:w="773"/>
        <w:gridCol w:w="1028"/>
        <w:gridCol w:w="865"/>
      </w:tblGrid>
      <w:tr w:rsidR="004057F4" w:rsidRPr="0025217E" w14:paraId="3B5C3DAF" w14:textId="77777777" w:rsidTr="0025217E">
        <w:trPr>
          <w:trHeight w:val="255"/>
          <w:jc w:val="right"/>
        </w:trPr>
        <w:tc>
          <w:tcPr>
            <w:tcW w:w="1235" w:type="pct"/>
            <w:tcBorders>
              <w:bottom w:val="single" w:sz="4" w:space="0" w:color="auto"/>
            </w:tcBorders>
            <w:shd w:val="clear" w:color="auto" w:fill="BFBFBF"/>
            <w:noWrap/>
            <w:vAlign w:val="center"/>
          </w:tcPr>
          <w:p w14:paraId="72942A1C" w14:textId="77777777" w:rsidR="00B35F64" w:rsidRPr="0025217E" w:rsidRDefault="00B35F64" w:rsidP="00E27F27">
            <w:pPr>
              <w:ind w:left="-107" w:right="-80"/>
              <w:jc w:val="center"/>
              <w:rPr>
                <w:sz w:val="22"/>
              </w:rPr>
            </w:pPr>
            <w:r w:rsidRPr="0025217E">
              <w:rPr>
                <w:sz w:val="22"/>
              </w:rPr>
              <w:t>Vrsta objekta</w:t>
            </w:r>
          </w:p>
        </w:tc>
        <w:tc>
          <w:tcPr>
            <w:tcW w:w="692" w:type="pct"/>
            <w:tcBorders>
              <w:bottom w:val="single" w:sz="4" w:space="0" w:color="auto"/>
            </w:tcBorders>
            <w:shd w:val="clear" w:color="auto" w:fill="BFBFBF"/>
            <w:noWrap/>
            <w:vAlign w:val="center"/>
          </w:tcPr>
          <w:p w14:paraId="3920726D" w14:textId="77777777" w:rsidR="00B35F64" w:rsidRPr="0025217E" w:rsidRDefault="00B35F64" w:rsidP="00E27F27">
            <w:pPr>
              <w:ind w:left="-95" w:right="-93"/>
              <w:jc w:val="center"/>
              <w:rPr>
                <w:sz w:val="22"/>
              </w:rPr>
            </w:pPr>
            <w:r w:rsidRPr="0025217E">
              <w:rPr>
                <w:sz w:val="22"/>
              </w:rPr>
              <w:t>Broj zadaća / projekata</w:t>
            </w:r>
          </w:p>
        </w:tc>
        <w:tc>
          <w:tcPr>
            <w:tcW w:w="768" w:type="pct"/>
            <w:tcBorders>
              <w:bottom w:val="single" w:sz="4" w:space="0" w:color="auto"/>
            </w:tcBorders>
            <w:shd w:val="clear" w:color="auto" w:fill="BFBFBF"/>
            <w:noWrap/>
            <w:vAlign w:val="center"/>
          </w:tcPr>
          <w:p w14:paraId="2CD29BFC" w14:textId="77777777" w:rsidR="00B35F64" w:rsidRPr="0025217E" w:rsidRDefault="00B35F64" w:rsidP="00E27F27">
            <w:pPr>
              <w:ind w:left="-61" w:right="-92"/>
              <w:jc w:val="center"/>
              <w:rPr>
                <w:bCs/>
                <w:sz w:val="22"/>
              </w:rPr>
            </w:pPr>
            <w:r w:rsidRPr="0025217E">
              <w:rPr>
                <w:bCs/>
                <w:sz w:val="22"/>
              </w:rPr>
              <w:t>Vrijeme provedbe</w:t>
            </w:r>
            <w:r w:rsidRPr="0025217E">
              <w:rPr>
                <w:bCs/>
                <w:sz w:val="22"/>
              </w:rPr>
              <w:br/>
              <w:t>[r/d]</w:t>
            </w:r>
          </w:p>
        </w:tc>
        <w:tc>
          <w:tcPr>
            <w:tcW w:w="769" w:type="pct"/>
            <w:tcBorders>
              <w:bottom w:val="single" w:sz="4" w:space="0" w:color="auto"/>
            </w:tcBorders>
            <w:shd w:val="clear" w:color="auto" w:fill="BFBFBF"/>
            <w:noWrap/>
            <w:vAlign w:val="center"/>
          </w:tcPr>
          <w:p w14:paraId="26B6EAF7" w14:textId="77777777" w:rsidR="00B35F64" w:rsidRPr="0025217E" w:rsidRDefault="00B35F64" w:rsidP="00E27F27">
            <w:pPr>
              <w:jc w:val="center"/>
              <w:rPr>
                <w:bCs/>
                <w:sz w:val="22"/>
              </w:rPr>
            </w:pPr>
            <w:r w:rsidRPr="0025217E">
              <w:rPr>
                <w:bCs/>
                <w:sz w:val="22"/>
              </w:rPr>
              <w:t>Rad ljudi</w:t>
            </w:r>
            <w:r w:rsidRPr="0025217E">
              <w:rPr>
                <w:bCs/>
                <w:sz w:val="22"/>
              </w:rPr>
              <w:br/>
              <w:t>[č/h]</w:t>
            </w:r>
          </w:p>
        </w:tc>
        <w:tc>
          <w:tcPr>
            <w:tcW w:w="768" w:type="pct"/>
            <w:tcBorders>
              <w:bottom w:val="single" w:sz="4" w:space="0" w:color="auto"/>
            </w:tcBorders>
            <w:shd w:val="clear" w:color="auto" w:fill="BFBFBF"/>
            <w:noWrap/>
            <w:vAlign w:val="center"/>
          </w:tcPr>
          <w:p w14:paraId="5260C618" w14:textId="77777777" w:rsidR="00B35F64" w:rsidRPr="0025217E" w:rsidRDefault="00B35F64" w:rsidP="00E27F27">
            <w:pPr>
              <w:ind w:left="-101" w:right="-103"/>
              <w:jc w:val="center"/>
              <w:rPr>
                <w:bCs/>
                <w:sz w:val="22"/>
              </w:rPr>
            </w:pPr>
            <w:r w:rsidRPr="0025217E">
              <w:rPr>
                <w:bCs/>
                <w:sz w:val="22"/>
              </w:rPr>
              <w:t>Rad strojeva</w:t>
            </w:r>
            <w:r w:rsidRPr="0025217E">
              <w:rPr>
                <w:bCs/>
                <w:sz w:val="22"/>
              </w:rPr>
              <w:br/>
              <w:t>[m/h]</w:t>
            </w:r>
          </w:p>
        </w:tc>
        <w:tc>
          <w:tcPr>
            <w:tcW w:w="769" w:type="pct"/>
            <w:tcBorders>
              <w:bottom w:val="single" w:sz="4" w:space="0" w:color="auto"/>
            </w:tcBorders>
            <w:shd w:val="clear" w:color="auto" w:fill="BFBFBF"/>
            <w:noWrap/>
            <w:vAlign w:val="center"/>
          </w:tcPr>
          <w:p w14:paraId="659C61AE" w14:textId="77777777" w:rsidR="00B35F64" w:rsidRPr="0025217E" w:rsidRDefault="00B35F64" w:rsidP="00E27F27">
            <w:pPr>
              <w:jc w:val="center"/>
              <w:rPr>
                <w:bCs/>
                <w:sz w:val="22"/>
              </w:rPr>
            </w:pPr>
            <w:r w:rsidRPr="0025217E">
              <w:rPr>
                <w:bCs/>
                <w:sz w:val="22"/>
              </w:rPr>
              <w:t>Rad vozila</w:t>
            </w:r>
            <w:r w:rsidRPr="0025217E">
              <w:rPr>
                <w:bCs/>
                <w:sz w:val="22"/>
              </w:rPr>
              <w:br/>
              <w:t>[km]</w:t>
            </w:r>
          </w:p>
        </w:tc>
      </w:tr>
      <w:tr w:rsidR="004057F4" w:rsidRPr="0025217E" w14:paraId="1DA2FD8D" w14:textId="77777777" w:rsidTr="0025217E">
        <w:trPr>
          <w:trHeight w:val="340"/>
          <w:jc w:val="right"/>
        </w:trPr>
        <w:tc>
          <w:tcPr>
            <w:tcW w:w="1235" w:type="pct"/>
            <w:tcBorders>
              <w:top w:val="dotted" w:sz="4" w:space="0" w:color="auto"/>
              <w:bottom w:val="dotted" w:sz="4" w:space="0" w:color="auto"/>
            </w:tcBorders>
            <w:shd w:val="clear" w:color="auto" w:fill="auto"/>
            <w:noWrap/>
            <w:vAlign w:val="center"/>
            <w:hideMark/>
          </w:tcPr>
          <w:p w14:paraId="5CB72482" w14:textId="77777777" w:rsidR="00B35F64" w:rsidRPr="0025217E" w:rsidRDefault="00B35F64" w:rsidP="00E27F27">
            <w:pPr>
              <w:ind w:left="-93" w:right="-93"/>
              <w:jc w:val="center"/>
              <w:rPr>
                <w:sz w:val="22"/>
              </w:rPr>
            </w:pPr>
            <w:r w:rsidRPr="0025217E">
              <w:rPr>
                <w:sz w:val="22"/>
              </w:rPr>
              <w:t>Vojarna „Pukovnik Mirko Vukušić“ Zemunik Donji</w:t>
            </w:r>
          </w:p>
        </w:tc>
        <w:tc>
          <w:tcPr>
            <w:tcW w:w="692" w:type="pct"/>
            <w:tcBorders>
              <w:top w:val="dotted" w:sz="4" w:space="0" w:color="auto"/>
              <w:bottom w:val="dotted" w:sz="4" w:space="0" w:color="auto"/>
            </w:tcBorders>
            <w:shd w:val="clear" w:color="auto" w:fill="auto"/>
            <w:noWrap/>
            <w:vAlign w:val="center"/>
            <w:hideMark/>
          </w:tcPr>
          <w:p w14:paraId="7900896E" w14:textId="77777777" w:rsidR="00B35F64" w:rsidRPr="0025217E" w:rsidRDefault="00B35F64" w:rsidP="00E27F27">
            <w:pPr>
              <w:ind w:left="-95"/>
              <w:jc w:val="center"/>
              <w:rPr>
                <w:sz w:val="22"/>
              </w:rPr>
            </w:pPr>
            <w:r w:rsidRPr="0025217E">
              <w:rPr>
                <w:sz w:val="22"/>
              </w:rPr>
              <w:t>2/2</w:t>
            </w:r>
          </w:p>
        </w:tc>
        <w:tc>
          <w:tcPr>
            <w:tcW w:w="768" w:type="pct"/>
            <w:tcBorders>
              <w:top w:val="dotted" w:sz="4" w:space="0" w:color="auto"/>
              <w:bottom w:val="dotted" w:sz="4" w:space="0" w:color="auto"/>
            </w:tcBorders>
            <w:shd w:val="clear" w:color="auto" w:fill="auto"/>
            <w:noWrap/>
            <w:vAlign w:val="center"/>
          </w:tcPr>
          <w:p w14:paraId="24A54AFB" w14:textId="77777777" w:rsidR="00B35F64" w:rsidRPr="0025217E" w:rsidRDefault="00B35F64" w:rsidP="00E27F27">
            <w:pPr>
              <w:ind w:left="-95"/>
              <w:jc w:val="center"/>
              <w:rPr>
                <w:sz w:val="22"/>
              </w:rPr>
            </w:pPr>
            <w:r w:rsidRPr="0025217E">
              <w:rPr>
                <w:sz w:val="22"/>
              </w:rPr>
              <w:t>226</w:t>
            </w:r>
          </w:p>
        </w:tc>
        <w:tc>
          <w:tcPr>
            <w:tcW w:w="769" w:type="pct"/>
            <w:tcBorders>
              <w:top w:val="dotted" w:sz="4" w:space="0" w:color="auto"/>
              <w:bottom w:val="dotted" w:sz="4" w:space="0" w:color="auto"/>
            </w:tcBorders>
            <w:shd w:val="clear" w:color="auto" w:fill="auto"/>
            <w:noWrap/>
            <w:vAlign w:val="center"/>
          </w:tcPr>
          <w:p w14:paraId="743A4923" w14:textId="77777777" w:rsidR="00B35F64" w:rsidRPr="0025217E" w:rsidRDefault="00B35F64" w:rsidP="00E27F27">
            <w:pPr>
              <w:ind w:left="-95"/>
              <w:jc w:val="center"/>
              <w:rPr>
                <w:sz w:val="22"/>
              </w:rPr>
            </w:pPr>
            <w:r w:rsidRPr="0025217E">
              <w:rPr>
                <w:sz w:val="22"/>
              </w:rPr>
              <w:t>50 936</w:t>
            </w:r>
          </w:p>
        </w:tc>
        <w:tc>
          <w:tcPr>
            <w:tcW w:w="768" w:type="pct"/>
            <w:tcBorders>
              <w:top w:val="dotted" w:sz="4" w:space="0" w:color="auto"/>
              <w:bottom w:val="dotted" w:sz="4" w:space="0" w:color="auto"/>
            </w:tcBorders>
            <w:shd w:val="clear" w:color="auto" w:fill="auto"/>
            <w:noWrap/>
            <w:vAlign w:val="center"/>
          </w:tcPr>
          <w:p w14:paraId="7B14A844" w14:textId="77777777" w:rsidR="00B35F64" w:rsidRPr="0025217E" w:rsidRDefault="00B35F64" w:rsidP="00E27F27">
            <w:pPr>
              <w:ind w:left="-95"/>
              <w:jc w:val="center"/>
              <w:rPr>
                <w:sz w:val="22"/>
              </w:rPr>
            </w:pPr>
            <w:r w:rsidRPr="0025217E">
              <w:rPr>
                <w:sz w:val="22"/>
              </w:rPr>
              <w:t>790</w:t>
            </w:r>
          </w:p>
        </w:tc>
        <w:tc>
          <w:tcPr>
            <w:tcW w:w="769" w:type="pct"/>
            <w:tcBorders>
              <w:top w:val="dotted" w:sz="4" w:space="0" w:color="auto"/>
              <w:bottom w:val="dotted" w:sz="4" w:space="0" w:color="auto"/>
            </w:tcBorders>
            <w:shd w:val="clear" w:color="auto" w:fill="auto"/>
            <w:noWrap/>
            <w:vAlign w:val="center"/>
          </w:tcPr>
          <w:p w14:paraId="62882FEA" w14:textId="77777777" w:rsidR="00B35F64" w:rsidRPr="0025217E" w:rsidRDefault="00B35F64" w:rsidP="00E27F27">
            <w:pPr>
              <w:ind w:left="-95"/>
              <w:jc w:val="center"/>
              <w:rPr>
                <w:sz w:val="22"/>
              </w:rPr>
            </w:pPr>
            <w:r w:rsidRPr="0025217E">
              <w:rPr>
                <w:sz w:val="22"/>
              </w:rPr>
              <w:t>5 827</w:t>
            </w:r>
          </w:p>
        </w:tc>
      </w:tr>
      <w:tr w:rsidR="004057F4" w:rsidRPr="0025217E" w14:paraId="15E64385" w14:textId="77777777" w:rsidTr="0025217E">
        <w:trPr>
          <w:trHeight w:val="282"/>
          <w:jc w:val="right"/>
        </w:trPr>
        <w:tc>
          <w:tcPr>
            <w:tcW w:w="1235" w:type="pct"/>
            <w:shd w:val="clear" w:color="auto" w:fill="FFC000"/>
            <w:noWrap/>
            <w:vAlign w:val="center"/>
            <w:hideMark/>
          </w:tcPr>
          <w:p w14:paraId="10E5C006" w14:textId="77777777" w:rsidR="00B35F64" w:rsidRPr="0025217E" w:rsidRDefault="00B35F64" w:rsidP="00E27F27">
            <w:pPr>
              <w:ind w:left="-93" w:right="-93"/>
              <w:jc w:val="right"/>
              <w:rPr>
                <w:b/>
                <w:sz w:val="22"/>
              </w:rPr>
            </w:pPr>
            <w:r w:rsidRPr="0025217E">
              <w:rPr>
                <w:b/>
                <w:sz w:val="22"/>
              </w:rPr>
              <w:t>UKUPNO:</w:t>
            </w:r>
          </w:p>
        </w:tc>
        <w:tc>
          <w:tcPr>
            <w:tcW w:w="692" w:type="pct"/>
            <w:shd w:val="clear" w:color="auto" w:fill="FFC000"/>
            <w:noWrap/>
            <w:vAlign w:val="center"/>
            <w:hideMark/>
          </w:tcPr>
          <w:p w14:paraId="590469B0" w14:textId="77777777" w:rsidR="00B35F64" w:rsidRPr="0025217E" w:rsidRDefault="00B35F64" w:rsidP="00E27F27">
            <w:pPr>
              <w:ind w:left="-95"/>
              <w:jc w:val="center"/>
              <w:rPr>
                <w:b/>
                <w:sz w:val="22"/>
              </w:rPr>
            </w:pPr>
            <w:r w:rsidRPr="0025217E">
              <w:rPr>
                <w:b/>
                <w:sz w:val="22"/>
              </w:rPr>
              <w:t>2/2</w:t>
            </w:r>
          </w:p>
        </w:tc>
        <w:tc>
          <w:tcPr>
            <w:tcW w:w="768" w:type="pct"/>
            <w:shd w:val="clear" w:color="auto" w:fill="FFC000"/>
            <w:noWrap/>
            <w:vAlign w:val="center"/>
          </w:tcPr>
          <w:p w14:paraId="19577808" w14:textId="77777777" w:rsidR="00B35F64" w:rsidRPr="0025217E" w:rsidRDefault="00B35F64" w:rsidP="00E27F27">
            <w:pPr>
              <w:ind w:left="-95"/>
              <w:jc w:val="center"/>
              <w:rPr>
                <w:b/>
                <w:sz w:val="22"/>
              </w:rPr>
            </w:pPr>
            <w:r w:rsidRPr="0025217E">
              <w:rPr>
                <w:b/>
                <w:sz w:val="22"/>
              </w:rPr>
              <w:t>226</w:t>
            </w:r>
          </w:p>
        </w:tc>
        <w:tc>
          <w:tcPr>
            <w:tcW w:w="769" w:type="pct"/>
            <w:shd w:val="clear" w:color="auto" w:fill="FFC000"/>
            <w:noWrap/>
            <w:vAlign w:val="center"/>
          </w:tcPr>
          <w:p w14:paraId="4BA47E62" w14:textId="77777777" w:rsidR="00B35F64" w:rsidRPr="0025217E" w:rsidRDefault="00B35F64" w:rsidP="00E27F27">
            <w:pPr>
              <w:ind w:left="-95"/>
              <w:jc w:val="center"/>
              <w:rPr>
                <w:b/>
                <w:sz w:val="22"/>
              </w:rPr>
            </w:pPr>
            <w:r w:rsidRPr="0025217E">
              <w:rPr>
                <w:b/>
                <w:sz w:val="22"/>
              </w:rPr>
              <w:t>50 936</w:t>
            </w:r>
          </w:p>
        </w:tc>
        <w:tc>
          <w:tcPr>
            <w:tcW w:w="768" w:type="pct"/>
            <w:shd w:val="clear" w:color="auto" w:fill="FFC000"/>
            <w:noWrap/>
            <w:vAlign w:val="center"/>
          </w:tcPr>
          <w:p w14:paraId="00914747" w14:textId="77777777" w:rsidR="00B35F64" w:rsidRPr="0025217E" w:rsidRDefault="00B35F64" w:rsidP="00E27F27">
            <w:pPr>
              <w:ind w:left="-95"/>
              <w:jc w:val="center"/>
              <w:rPr>
                <w:b/>
                <w:sz w:val="22"/>
              </w:rPr>
            </w:pPr>
            <w:r w:rsidRPr="0025217E">
              <w:rPr>
                <w:b/>
                <w:sz w:val="22"/>
              </w:rPr>
              <w:t>790</w:t>
            </w:r>
          </w:p>
        </w:tc>
        <w:tc>
          <w:tcPr>
            <w:tcW w:w="769" w:type="pct"/>
            <w:shd w:val="clear" w:color="auto" w:fill="FFC000"/>
            <w:noWrap/>
            <w:vAlign w:val="center"/>
          </w:tcPr>
          <w:p w14:paraId="606821D1" w14:textId="77777777" w:rsidR="00B35F64" w:rsidRPr="0025217E" w:rsidRDefault="00B35F64" w:rsidP="00E27F27">
            <w:pPr>
              <w:ind w:left="-95"/>
              <w:jc w:val="center"/>
              <w:rPr>
                <w:b/>
                <w:sz w:val="22"/>
              </w:rPr>
            </w:pPr>
            <w:r w:rsidRPr="0025217E">
              <w:rPr>
                <w:b/>
                <w:sz w:val="22"/>
              </w:rPr>
              <w:t>5 827</w:t>
            </w:r>
          </w:p>
        </w:tc>
      </w:tr>
    </w:tbl>
    <w:p w14:paraId="3DB8F62C" w14:textId="77777777" w:rsidR="006E0CCB" w:rsidRPr="00673A73" w:rsidRDefault="006E0CCB" w:rsidP="00B35F64">
      <w:pPr>
        <w:spacing w:before="240" w:after="120"/>
        <w:ind w:firstLine="709"/>
      </w:pPr>
    </w:p>
    <w:p w14:paraId="7BC8B9F1" w14:textId="77777777" w:rsidR="00B35F64" w:rsidRPr="00673A73" w:rsidRDefault="00B35F64" w:rsidP="006E0CCB">
      <w:r w:rsidRPr="00673A73">
        <w:t>U provedbi prikazanih zadaća ukupno je razminirano 285</w:t>
      </w:r>
      <w:r w:rsidR="0025217E">
        <w:t>.</w:t>
      </w:r>
      <w:r w:rsidRPr="00673A73">
        <w:t>789 m</w:t>
      </w:r>
      <w:r w:rsidRPr="0025217E">
        <w:rPr>
          <w:vertAlign w:val="superscript"/>
        </w:rPr>
        <w:t>2</w:t>
      </w:r>
      <w:r w:rsidRPr="00673A73">
        <w:t>. Pritom su pronađena dva komada protupješačkih mina i 13 komada drugih neeksplodiranih ubojnih sredstava.</w:t>
      </w:r>
    </w:p>
    <w:p w14:paraId="5E924916" w14:textId="77777777" w:rsidR="006E0CCB" w:rsidRPr="00673A73" w:rsidRDefault="006E0CCB" w:rsidP="006E0CCB"/>
    <w:p w14:paraId="2D0AB89F" w14:textId="77777777" w:rsidR="00B35F64" w:rsidRDefault="00B35F64" w:rsidP="006E0CCB">
      <w:r w:rsidRPr="00673A73">
        <w:t xml:space="preserve">Ukupni financijski troškovi za Oružane snage Republike Hrvatske iznosili su 603.683,94 eura. </w:t>
      </w:r>
    </w:p>
    <w:p w14:paraId="0F596742" w14:textId="77777777" w:rsidR="00732491" w:rsidRPr="00673A73" w:rsidRDefault="00732491" w:rsidP="006E0CC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2243"/>
        <w:gridCol w:w="1217"/>
        <w:gridCol w:w="1217"/>
        <w:gridCol w:w="1157"/>
        <w:gridCol w:w="1526"/>
      </w:tblGrid>
      <w:tr w:rsidR="004057F4" w:rsidRPr="00732491" w14:paraId="73B6172E" w14:textId="77777777" w:rsidTr="00732491">
        <w:trPr>
          <w:trHeight w:val="268"/>
        </w:trPr>
        <w:tc>
          <w:tcPr>
            <w:tcW w:w="1038" w:type="pct"/>
            <w:shd w:val="clear" w:color="auto" w:fill="BFBFBF"/>
            <w:noWrap/>
            <w:vAlign w:val="center"/>
          </w:tcPr>
          <w:p w14:paraId="73DB0AFE" w14:textId="77777777" w:rsidR="00B35F64" w:rsidRPr="00732491" w:rsidRDefault="00B35F64" w:rsidP="00E27F27">
            <w:pPr>
              <w:ind w:left="-107" w:right="-80"/>
              <w:jc w:val="center"/>
              <w:rPr>
                <w:sz w:val="22"/>
              </w:rPr>
            </w:pPr>
            <w:r w:rsidRPr="00732491">
              <w:rPr>
                <w:sz w:val="22"/>
              </w:rPr>
              <w:t>Vrsta objekta</w:t>
            </w:r>
          </w:p>
        </w:tc>
        <w:tc>
          <w:tcPr>
            <w:tcW w:w="849" w:type="pct"/>
            <w:shd w:val="clear" w:color="auto" w:fill="BFBFBF"/>
            <w:noWrap/>
            <w:vAlign w:val="center"/>
          </w:tcPr>
          <w:p w14:paraId="35419F12" w14:textId="77777777" w:rsidR="00B35F64" w:rsidRPr="00732491" w:rsidRDefault="00B35F64" w:rsidP="00E27F27">
            <w:pPr>
              <w:ind w:left="-90" w:right="-95"/>
              <w:jc w:val="center"/>
              <w:rPr>
                <w:bCs/>
                <w:sz w:val="22"/>
              </w:rPr>
            </w:pPr>
            <w:r w:rsidRPr="00732491">
              <w:rPr>
                <w:bCs/>
                <w:sz w:val="22"/>
              </w:rPr>
              <w:t>Razminirana površina</w:t>
            </w:r>
            <w:r w:rsidRPr="00732491">
              <w:rPr>
                <w:bCs/>
                <w:sz w:val="22"/>
              </w:rPr>
              <w:br/>
              <w:t>[m</w:t>
            </w:r>
            <w:r w:rsidRPr="00732491">
              <w:rPr>
                <w:bCs/>
                <w:sz w:val="22"/>
                <w:vertAlign w:val="superscript"/>
              </w:rPr>
              <w:t>2</w:t>
            </w:r>
            <w:r w:rsidRPr="00732491">
              <w:rPr>
                <w:bCs/>
                <w:sz w:val="22"/>
              </w:rPr>
              <w:t>]</w:t>
            </w:r>
          </w:p>
        </w:tc>
        <w:tc>
          <w:tcPr>
            <w:tcW w:w="755" w:type="pct"/>
            <w:shd w:val="clear" w:color="auto" w:fill="BFBFBF"/>
            <w:noWrap/>
            <w:vAlign w:val="center"/>
          </w:tcPr>
          <w:p w14:paraId="3180457D" w14:textId="77777777" w:rsidR="00B35F64" w:rsidRPr="00732491" w:rsidRDefault="00B35F64" w:rsidP="00E27F27">
            <w:pPr>
              <w:ind w:left="-108" w:right="-108"/>
              <w:jc w:val="center"/>
              <w:rPr>
                <w:bCs/>
                <w:sz w:val="22"/>
              </w:rPr>
            </w:pPr>
            <w:r w:rsidRPr="00732491">
              <w:rPr>
                <w:bCs/>
                <w:sz w:val="22"/>
              </w:rPr>
              <w:t>Uklonjeno</w:t>
            </w:r>
            <w:r w:rsidRPr="00732491">
              <w:rPr>
                <w:bCs/>
                <w:sz w:val="22"/>
              </w:rPr>
              <w:br/>
              <w:t>PPm</w:t>
            </w:r>
            <w:r w:rsidRPr="00732491">
              <w:rPr>
                <w:bCs/>
                <w:sz w:val="22"/>
              </w:rPr>
              <w:br/>
              <w:t>[kom]</w:t>
            </w:r>
          </w:p>
        </w:tc>
        <w:tc>
          <w:tcPr>
            <w:tcW w:w="661" w:type="pct"/>
            <w:shd w:val="clear" w:color="auto" w:fill="BFBFBF"/>
            <w:noWrap/>
            <w:vAlign w:val="center"/>
          </w:tcPr>
          <w:p w14:paraId="20F69EFC" w14:textId="77777777" w:rsidR="00B35F64" w:rsidRPr="00732491" w:rsidRDefault="00B35F64" w:rsidP="00E27F27">
            <w:pPr>
              <w:ind w:left="-108" w:right="-108"/>
              <w:jc w:val="center"/>
              <w:rPr>
                <w:bCs/>
                <w:sz w:val="22"/>
              </w:rPr>
            </w:pPr>
            <w:r w:rsidRPr="00732491">
              <w:rPr>
                <w:bCs/>
                <w:sz w:val="22"/>
              </w:rPr>
              <w:t>Uklonjeno</w:t>
            </w:r>
            <w:r w:rsidRPr="00732491">
              <w:rPr>
                <w:bCs/>
                <w:sz w:val="22"/>
              </w:rPr>
              <w:br/>
              <w:t>POm</w:t>
            </w:r>
            <w:r w:rsidRPr="00732491">
              <w:rPr>
                <w:bCs/>
                <w:sz w:val="22"/>
              </w:rPr>
              <w:br/>
              <w:t>[kom]</w:t>
            </w:r>
          </w:p>
        </w:tc>
        <w:tc>
          <w:tcPr>
            <w:tcW w:w="755" w:type="pct"/>
            <w:shd w:val="clear" w:color="auto" w:fill="BFBFBF"/>
            <w:vAlign w:val="center"/>
          </w:tcPr>
          <w:p w14:paraId="303DE378" w14:textId="77777777" w:rsidR="00B35F64" w:rsidRPr="00732491" w:rsidRDefault="00B35F64" w:rsidP="00E27F27">
            <w:pPr>
              <w:ind w:left="-94" w:right="-83"/>
              <w:jc w:val="center"/>
              <w:rPr>
                <w:bCs/>
                <w:sz w:val="22"/>
              </w:rPr>
            </w:pPr>
            <w:r w:rsidRPr="00732491">
              <w:rPr>
                <w:bCs/>
                <w:sz w:val="22"/>
              </w:rPr>
              <w:t>Uklonjeno</w:t>
            </w:r>
            <w:r w:rsidRPr="00732491">
              <w:rPr>
                <w:bCs/>
                <w:sz w:val="22"/>
              </w:rPr>
              <w:br/>
              <w:t>NUS</w:t>
            </w:r>
            <w:r w:rsidRPr="00732491">
              <w:rPr>
                <w:bCs/>
                <w:sz w:val="22"/>
              </w:rPr>
              <w:br/>
              <w:t>[kom]</w:t>
            </w:r>
          </w:p>
        </w:tc>
        <w:tc>
          <w:tcPr>
            <w:tcW w:w="943" w:type="pct"/>
            <w:shd w:val="clear" w:color="auto" w:fill="BFBFBF"/>
          </w:tcPr>
          <w:p w14:paraId="514C35BB" w14:textId="77777777" w:rsidR="00B35F64" w:rsidRPr="00732491" w:rsidRDefault="00B35F64" w:rsidP="00E27F27">
            <w:pPr>
              <w:jc w:val="center"/>
              <w:rPr>
                <w:bCs/>
                <w:sz w:val="22"/>
              </w:rPr>
            </w:pPr>
            <w:r w:rsidRPr="00732491">
              <w:rPr>
                <w:bCs/>
                <w:sz w:val="22"/>
              </w:rPr>
              <w:t xml:space="preserve">Financijski troškovi </w:t>
            </w:r>
            <w:r w:rsidRPr="00732491">
              <w:rPr>
                <w:bCs/>
                <w:sz w:val="22"/>
              </w:rPr>
              <w:br/>
              <w:t>[€]</w:t>
            </w:r>
          </w:p>
        </w:tc>
      </w:tr>
      <w:tr w:rsidR="004057F4" w:rsidRPr="00732491" w14:paraId="2DF4074E" w14:textId="77777777" w:rsidTr="00732491">
        <w:trPr>
          <w:trHeight w:val="357"/>
        </w:trPr>
        <w:tc>
          <w:tcPr>
            <w:tcW w:w="1038" w:type="pct"/>
            <w:shd w:val="clear" w:color="auto" w:fill="auto"/>
            <w:noWrap/>
            <w:vAlign w:val="center"/>
            <w:hideMark/>
          </w:tcPr>
          <w:p w14:paraId="2BA42E28" w14:textId="77777777" w:rsidR="00B35F64" w:rsidRPr="00732491" w:rsidRDefault="00B35F64" w:rsidP="00E27F27">
            <w:pPr>
              <w:ind w:left="-93" w:right="-93"/>
              <w:jc w:val="center"/>
              <w:rPr>
                <w:sz w:val="22"/>
              </w:rPr>
            </w:pPr>
            <w:r w:rsidRPr="00732491">
              <w:rPr>
                <w:sz w:val="22"/>
              </w:rPr>
              <w:t>Vojarna</w:t>
            </w:r>
          </w:p>
        </w:tc>
        <w:tc>
          <w:tcPr>
            <w:tcW w:w="849" w:type="pct"/>
            <w:shd w:val="clear" w:color="auto" w:fill="auto"/>
            <w:noWrap/>
            <w:vAlign w:val="center"/>
          </w:tcPr>
          <w:p w14:paraId="548B847B" w14:textId="77777777" w:rsidR="00B35F64" w:rsidRPr="00732491" w:rsidRDefault="00B35F64" w:rsidP="00E27F27">
            <w:pPr>
              <w:jc w:val="center"/>
              <w:rPr>
                <w:sz w:val="22"/>
              </w:rPr>
            </w:pPr>
            <w:r w:rsidRPr="00732491">
              <w:rPr>
                <w:sz w:val="22"/>
              </w:rPr>
              <w:t>285 789</w:t>
            </w:r>
          </w:p>
        </w:tc>
        <w:tc>
          <w:tcPr>
            <w:tcW w:w="755" w:type="pct"/>
            <w:shd w:val="clear" w:color="auto" w:fill="auto"/>
            <w:noWrap/>
            <w:vAlign w:val="center"/>
          </w:tcPr>
          <w:p w14:paraId="07663542" w14:textId="77777777" w:rsidR="00B35F64" w:rsidRPr="00732491" w:rsidRDefault="00B35F64" w:rsidP="00E27F27">
            <w:pPr>
              <w:jc w:val="center"/>
              <w:rPr>
                <w:sz w:val="22"/>
              </w:rPr>
            </w:pPr>
            <w:r w:rsidRPr="00732491">
              <w:rPr>
                <w:sz w:val="22"/>
              </w:rPr>
              <w:t>2</w:t>
            </w:r>
          </w:p>
        </w:tc>
        <w:tc>
          <w:tcPr>
            <w:tcW w:w="661" w:type="pct"/>
            <w:shd w:val="clear" w:color="auto" w:fill="auto"/>
            <w:noWrap/>
            <w:vAlign w:val="center"/>
          </w:tcPr>
          <w:p w14:paraId="7715DEE5" w14:textId="77777777" w:rsidR="00B35F64" w:rsidRPr="00732491" w:rsidRDefault="00B35F64" w:rsidP="00E27F27">
            <w:pPr>
              <w:jc w:val="center"/>
              <w:rPr>
                <w:sz w:val="22"/>
              </w:rPr>
            </w:pPr>
            <w:r w:rsidRPr="00732491">
              <w:rPr>
                <w:sz w:val="22"/>
              </w:rPr>
              <w:t>0</w:t>
            </w:r>
          </w:p>
        </w:tc>
        <w:tc>
          <w:tcPr>
            <w:tcW w:w="755" w:type="pct"/>
            <w:vAlign w:val="center"/>
          </w:tcPr>
          <w:p w14:paraId="1D14E0B1" w14:textId="77777777" w:rsidR="00B35F64" w:rsidRPr="00732491" w:rsidRDefault="00B35F64" w:rsidP="00E27F27">
            <w:pPr>
              <w:jc w:val="center"/>
              <w:rPr>
                <w:sz w:val="22"/>
              </w:rPr>
            </w:pPr>
            <w:r w:rsidRPr="00732491">
              <w:rPr>
                <w:sz w:val="22"/>
              </w:rPr>
              <w:t>13</w:t>
            </w:r>
          </w:p>
        </w:tc>
        <w:tc>
          <w:tcPr>
            <w:tcW w:w="943" w:type="pct"/>
            <w:vAlign w:val="center"/>
          </w:tcPr>
          <w:p w14:paraId="44FCB68D" w14:textId="77777777" w:rsidR="00B35F64" w:rsidRPr="00732491" w:rsidRDefault="00B35F64" w:rsidP="00E27F27">
            <w:pPr>
              <w:jc w:val="center"/>
              <w:rPr>
                <w:sz w:val="22"/>
              </w:rPr>
            </w:pPr>
            <w:r w:rsidRPr="00732491">
              <w:rPr>
                <w:sz w:val="22"/>
              </w:rPr>
              <w:t>603.683,94</w:t>
            </w:r>
          </w:p>
        </w:tc>
      </w:tr>
      <w:tr w:rsidR="004057F4" w:rsidRPr="00732491" w14:paraId="0D2F14F2" w14:textId="77777777" w:rsidTr="00732491">
        <w:trPr>
          <w:trHeight w:val="298"/>
        </w:trPr>
        <w:tc>
          <w:tcPr>
            <w:tcW w:w="1038" w:type="pct"/>
            <w:shd w:val="clear" w:color="auto" w:fill="FFC000"/>
            <w:noWrap/>
            <w:vAlign w:val="center"/>
            <w:hideMark/>
          </w:tcPr>
          <w:p w14:paraId="05C90B23" w14:textId="77777777" w:rsidR="00B35F64" w:rsidRPr="00732491" w:rsidRDefault="00B35F64" w:rsidP="00E27F27">
            <w:pPr>
              <w:ind w:left="-93" w:right="-93"/>
              <w:jc w:val="center"/>
              <w:rPr>
                <w:b/>
                <w:sz w:val="22"/>
              </w:rPr>
            </w:pPr>
            <w:r w:rsidRPr="00732491">
              <w:rPr>
                <w:b/>
                <w:sz w:val="22"/>
              </w:rPr>
              <w:t>UKUPNO:</w:t>
            </w:r>
          </w:p>
        </w:tc>
        <w:tc>
          <w:tcPr>
            <w:tcW w:w="849" w:type="pct"/>
            <w:shd w:val="clear" w:color="auto" w:fill="FFC000"/>
            <w:noWrap/>
            <w:vAlign w:val="center"/>
          </w:tcPr>
          <w:p w14:paraId="0CBD025A" w14:textId="77777777" w:rsidR="00B35F64" w:rsidRPr="00732491" w:rsidRDefault="00B35F64" w:rsidP="00E27F27">
            <w:pPr>
              <w:jc w:val="center"/>
              <w:rPr>
                <w:b/>
                <w:sz w:val="22"/>
              </w:rPr>
            </w:pPr>
            <w:r w:rsidRPr="00732491">
              <w:rPr>
                <w:b/>
                <w:sz w:val="22"/>
              </w:rPr>
              <w:t>285 789</w:t>
            </w:r>
          </w:p>
        </w:tc>
        <w:tc>
          <w:tcPr>
            <w:tcW w:w="755" w:type="pct"/>
            <w:shd w:val="clear" w:color="auto" w:fill="FFC000"/>
            <w:noWrap/>
            <w:vAlign w:val="center"/>
          </w:tcPr>
          <w:p w14:paraId="4A0FF8DB" w14:textId="77777777" w:rsidR="00B35F64" w:rsidRPr="00732491" w:rsidRDefault="00B35F64" w:rsidP="00E27F27">
            <w:pPr>
              <w:jc w:val="center"/>
              <w:rPr>
                <w:b/>
                <w:sz w:val="22"/>
              </w:rPr>
            </w:pPr>
            <w:r w:rsidRPr="00732491">
              <w:rPr>
                <w:b/>
                <w:sz w:val="22"/>
              </w:rPr>
              <w:t>2</w:t>
            </w:r>
          </w:p>
        </w:tc>
        <w:tc>
          <w:tcPr>
            <w:tcW w:w="661" w:type="pct"/>
            <w:shd w:val="clear" w:color="auto" w:fill="FFC000"/>
            <w:noWrap/>
            <w:vAlign w:val="center"/>
          </w:tcPr>
          <w:p w14:paraId="61CAD24E" w14:textId="77777777" w:rsidR="00B35F64" w:rsidRPr="00732491" w:rsidRDefault="00B35F64" w:rsidP="00E27F27">
            <w:pPr>
              <w:jc w:val="center"/>
              <w:rPr>
                <w:b/>
                <w:sz w:val="22"/>
              </w:rPr>
            </w:pPr>
            <w:r w:rsidRPr="00732491">
              <w:rPr>
                <w:b/>
                <w:sz w:val="22"/>
              </w:rPr>
              <w:t>0</w:t>
            </w:r>
          </w:p>
        </w:tc>
        <w:tc>
          <w:tcPr>
            <w:tcW w:w="755" w:type="pct"/>
            <w:shd w:val="clear" w:color="auto" w:fill="FFC000"/>
            <w:vAlign w:val="center"/>
          </w:tcPr>
          <w:p w14:paraId="3CF2F7FE" w14:textId="77777777" w:rsidR="00B35F64" w:rsidRPr="00732491" w:rsidRDefault="00B35F64" w:rsidP="00E27F27">
            <w:pPr>
              <w:jc w:val="center"/>
              <w:rPr>
                <w:b/>
                <w:sz w:val="22"/>
              </w:rPr>
            </w:pPr>
            <w:r w:rsidRPr="00732491">
              <w:rPr>
                <w:b/>
                <w:sz w:val="22"/>
              </w:rPr>
              <w:t>13</w:t>
            </w:r>
          </w:p>
        </w:tc>
        <w:tc>
          <w:tcPr>
            <w:tcW w:w="943" w:type="pct"/>
            <w:shd w:val="clear" w:color="auto" w:fill="FFC000"/>
            <w:vAlign w:val="center"/>
          </w:tcPr>
          <w:p w14:paraId="50209633" w14:textId="77777777" w:rsidR="00B35F64" w:rsidRPr="00732491" w:rsidRDefault="00B35F64" w:rsidP="00E27F27">
            <w:pPr>
              <w:jc w:val="center"/>
              <w:rPr>
                <w:b/>
                <w:sz w:val="22"/>
              </w:rPr>
            </w:pPr>
            <w:r w:rsidRPr="00732491">
              <w:rPr>
                <w:b/>
                <w:sz w:val="22"/>
              </w:rPr>
              <w:t>603.683,94</w:t>
            </w:r>
          </w:p>
        </w:tc>
      </w:tr>
    </w:tbl>
    <w:p w14:paraId="62434966" w14:textId="77777777" w:rsidR="00B35F64" w:rsidRPr="00673A73" w:rsidRDefault="00B35F64" w:rsidP="00B35F64">
      <w:pPr>
        <w:pStyle w:val="ListParagraph"/>
        <w:spacing w:before="240" w:after="240"/>
        <w:ind w:left="709"/>
        <w:rPr>
          <w:rFonts w:ascii="Times New Roman" w:hAnsi="Times New Roman" w:cs="Times New Roman"/>
          <w:b/>
        </w:rPr>
      </w:pPr>
    </w:p>
    <w:p w14:paraId="4A63C4D1" w14:textId="77777777" w:rsidR="00B35F64" w:rsidRPr="00673A73" w:rsidRDefault="00B35F64" w:rsidP="00B35F64">
      <w:pPr>
        <w:pStyle w:val="ListParagraph"/>
        <w:spacing w:before="240" w:after="240"/>
        <w:ind w:left="709"/>
        <w:rPr>
          <w:rFonts w:ascii="Times New Roman" w:hAnsi="Times New Roman" w:cs="Times New Roman"/>
          <w:b/>
        </w:rPr>
      </w:pPr>
    </w:p>
    <w:p w14:paraId="70825BF1" w14:textId="77777777" w:rsidR="00B35F64" w:rsidRPr="00673A73" w:rsidRDefault="00B35F64" w:rsidP="006D5002">
      <w:pPr>
        <w:pStyle w:val="ListParagraph"/>
        <w:numPr>
          <w:ilvl w:val="1"/>
          <w:numId w:val="28"/>
        </w:numPr>
        <w:spacing w:before="240" w:after="240"/>
        <w:ind w:left="709" w:hanging="715"/>
        <w:jc w:val="both"/>
        <w:rPr>
          <w:rFonts w:ascii="Times New Roman" w:hAnsi="Times New Roman" w:cs="Times New Roman"/>
          <w:b/>
        </w:rPr>
      </w:pPr>
      <w:r w:rsidRPr="00673A73">
        <w:rPr>
          <w:rFonts w:ascii="Times New Roman" w:hAnsi="Times New Roman" w:cs="Times New Roman"/>
          <w:b/>
        </w:rPr>
        <w:t>RAZMINIRANJE VOJNIH LOKACIJA I/ILI GRAĐEVINA U SKLADU S PLANOM RAZMINIRANJA PERSPEKTIVNIH VOJNIH LOKACIJA I GRAĐEVINA U 2024.</w:t>
      </w:r>
    </w:p>
    <w:p w14:paraId="540E1A78" w14:textId="77777777" w:rsidR="00B35F64" w:rsidRPr="00673A73" w:rsidRDefault="00B35F64" w:rsidP="00B35F64">
      <w:pPr>
        <w:pStyle w:val="ListParagraph"/>
        <w:spacing w:after="240"/>
        <w:ind w:left="0"/>
        <w:jc w:val="both"/>
        <w:rPr>
          <w:rFonts w:ascii="Times New Roman" w:hAnsi="Times New Roman" w:cs="Times New Roman"/>
        </w:rPr>
      </w:pPr>
    </w:p>
    <w:p w14:paraId="3C1A596B" w14:textId="77777777" w:rsidR="006E0CCB" w:rsidRPr="00673A73" w:rsidRDefault="00B35F64" w:rsidP="006E0CCB">
      <w:r w:rsidRPr="00673A73">
        <w:t>Planska veličina minski sumnjive površine za razminiranje i tehnički izvid u 2024. bila je oko 808</w:t>
      </w:r>
      <w:r w:rsidR="006D5002">
        <w:t>.</w:t>
      </w:r>
      <w:r w:rsidRPr="00673A73">
        <w:t>500 m</w:t>
      </w:r>
      <w:r w:rsidRPr="006D5002">
        <w:rPr>
          <w:vertAlign w:val="superscript"/>
        </w:rPr>
        <w:t>2</w:t>
      </w:r>
      <w:r w:rsidRPr="00673A73">
        <w:t>, a tretirano je ukupno 506</w:t>
      </w:r>
      <w:r w:rsidR="006D5002">
        <w:t>.</w:t>
      </w:r>
      <w:r w:rsidRPr="00673A73">
        <w:t>429 m</w:t>
      </w:r>
      <w:r w:rsidRPr="006D5002">
        <w:rPr>
          <w:vertAlign w:val="superscript"/>
        </w:rPr>
        <w:t>2</w:t>
      </w:r>
      <w:r w:rsidRPr="00673A73">
        <w:t>. Realizacija je u odnosu na planiranu površinu oko 63 %.</w:t>
      </w:r>
    </w:p>
    <w:p w14:paraId="59E51FF5" w14:textId="77777777" w:rsidR="006E0CCB" w:rsidRPr="00673A73" w:rsidRDefault="006E0CCB" w:rsidP="006E0CCB"/>
    <w:p w14:paraId="4607DBC9" w14:textId="77777777" w:rsidR="00B35F64" w:rsidRPr="00673A73" w:rsidRDefault="00B35F64" w:rsidP="006E0CCB">
      <w:r w:rsidRPr="00673A73">
        <w:lastRenderedPageBreak/>
        <w:t>Na razminiranju vojnih lokacija utrošen</w:t>
      </w:r>
      <w:r w:rsidR="00571E17">
        <w:t>o je</w:t>
      </w:r>
      <w:r w:rsidRPr="00673A73">
        <w:t xml:space="preserve"> 2</w:t>
      </w:r>
      <w:r w:rsidR="006D5002">
        <w:t>26</w:t>
      </w:r>
      <w:r w:rsidRPr="00673A73">
        <w:t xml:space="preserve"> radn</w:t>
      </w:r>
      <w:r w:rsidR="00571E17">
        <w:t>ih</w:t>
      </w:r>
      <w:r w:rsidRPr="00673A73">
        <w:t xml:space="preserve"> dana tijekom kojih je ostvareno 50</w:t>
      </w:r>
      <w:r w:rsidR="00571E17">
        <w:t>.</w:t>
      </w:r>
      <w:r w:rsidRPr="00673A73">
        <w:t>936 č/h rada ljudi, 790 m/h rada strojeva te je prijeđeno 5</w:t>
      </w:r>
      <w:r w:rsidR="00571E17">
        <w:t>.</w:t>
      </w:r>
      <w:r w:rsidRPr="00673A73">
        <w:t xml:space="preserve">827 km puta motornim vozilima. </w:t>
      </w:r>
    </w:p>
    <w:p w14:paraId="3687896F" w14:textId="77777777" w:rsidR="00B35F64" w:rsidRPr="00673A73" w:rsidRDefault="00B35F64" w:rsidP="00B35F64">
      <w:pPr>
        <w:numPr>
          <w:ilvl w:val="2"/>
          <w:numId w:val="27"/>
        </w:numPr>
        <w:tabs>
          <w:tab w:val="left" w:pos="709"/>
        </w:tabs>
        <w:spacing w:before="240" w:after="120" w:line="240" w:lineRule="auto"/>
        <w:rPr>
          <w:b/>
        </w:rPr>
      </w:pPr>
      <w:r w:rsidRPr="00673A73">
        <w:rPr>
          <w:b/>
        </w:rPr>
        <w:t xml:space="preserve">Provedene zadaće iz Plana: </w:t>
      </w:r>
    </w:p>
    <w:p w14:paraId="08B031E2" w14:textId="77777777" w:rsidR="00B35F64" w:rsidRPr="00673A73" w:rsidRDefault="006E0CCB" w:rsidP="006E0CCB">
      <w:pPr>
        <w:pStyle w:val="ListParagraph"/>
        <w:ind w:left="709"/>
        <w:jc w:val="both"/>
        <w:rPr>
          <w:rFonts w:ascii="Times New Roman" w:hAnsi="Times New Roman" w:cs="Times New Roman"/>
          <w:bCs/>
        </w:rPr>
      </w:pPr>
      <w:r w:rsidRPr="00673A73">
        <w:rPr>
          <w:rFonts w:ascii="Times New Roman" w:hAnsi="Times New Roman" w:cs="Times New Roman"/>
          <w:bCs/>
        </w:rPr>
        <w:t xml:space="preserve">- </w:t>
      </w:r>
      <w:r w:rsidR="00B35F64" w:rsidRPr="00673A73">
        <w:rPr>
          <w:rFonts w:ascii="Times New Roman" w:hAnsi="Times New Roman" w:cs="Times New Roman"/>
          <w:bCs/>
        </w:rPr>
        <w:t xml:space="preserve">Vojarna „Pukovnik Mirko Vukušić“ Zemunik Donji </w:t>
      </w:r>
      <w:r w:rsidR="00C263EB">
        <w:rPr>
          <w:rFonts w:ascii="Times New Roman" w:hAnsi="Times New Roman" w:cs="Times New Roman"/>
          <w:bCs/>
        </w:rPr>
        <w:t>-</w:t>
      </w:r>
      <w:r w:rsidR="00B35F64" w:rsidRPr="00673A73">
        <w:rPr>
          <w:rFonts w:ascii="Times New Roman" w:hAnsi="Times New Roman" w:cs="Times New Roman"/>
          <w:bCs/>
        </w:rPr>
        <w:t xml:space="preserve"> 285</w:t>
      </w:r>
      <w:r w:rsidR="00C263EB">
        <w:rPr>
          <w:rFonts w:ascii="Times New Roman" w:hAnsi="Times New Roman" w:cs="Times New Roman"/>
          <w:bCs/>
        </w:rPr>
        <w:t>.</w:t>
      </w:r>
      <w:r w:rsidR="00B35F64" w:rsidRPr="00673A73">
        <w:rPr>
          <w:rFonts w:ascii="Times New Roman" w:hAnsi="Times New Roman" w:cs="Times New Roman"/>
          <w:bCs/>
        </w:rPr>
        <w:t>789 m</w:t>
      </w:r>
      <w:r w:rsidR="00B35F64" w:rsidRPr="00673A73">
        <w:rPr>
          <w:rFonts w:ascii="Times New Roman" w:hAnsi="Times New Roman" w:cs="Times New Roman"/>
          <w:vertAlign w:val="superscript"/>
        </w:rPr>
        <w:t>2</w:t>
      </w:r>
    </w:p>
    <w:p w14:paraId="6A76544F" w14:textId="77777777" w:rsidR="00B35F64" w:rsidRPr="00673A73" w:rsidRDefault="00B35F64" w:rsidP="00B35F64">
      <w:pPr>
        <w:rPr>
          <w:bCs/>
        </w:rPr>
      </w:pPr>
    </w:p>
    <w:p w14:paraId="588D5727" w14:textId="77777777" w:rsidR="00B35F64" w:rsidRPr="00673A73" w:rsidRDefault="00B35F64" w:rsidP="006E0CCB">
      <w:r w:rsidRPr="00673A73">
        <w:t>Zadaća tehničkog izvida preostalog minsko sumnjivog područja u vojarni „Pukovnik Mirko Vukušić“ Zemunik Donji, provedena je po projektu naziva „Tehnički izvid segmenta G“, broj 009-11, te je pregledano 246</w:t>
      </w:r>
      <w:r w:rsidR="002E28FF">
        <w:t>.</w:t>
      </w:r>
      <w:r w:rsidRPr="00673A73">
        <w:t>582 m</w:t>
      </w:r>
      <w:r w:rsidRPr="002E28FF">
        <w:rPr>
          <w:vertAlign w:val="superscript"/>
        </w:rPr>
        <w:t>2</w:t>
      </w:r>
      <w:r w:rsidRPr="00673A73">
        <w:t>, a isključuje se iz kategorije minski sumnjivih površina 750</w:t>
      </w:r>
      <w:r w:rsidR="002E28FF">
        <w:t>.</w:t>
      </w:r>
      <w:r w:rsidRPr="00673A73">
        <w:t>000 m</w:t>
      </w:r>
      <w:r w:rsidRPr="002E28FF">
        <w:rPr>
          <w:vertAlign w:val="superscript"/>
        </w:rPr>
        <w:t>2</w:t>
      </w:r>
      <w:r w:rsidRPr="00673A73">
        <w:t>. Time je u potpunosti završeno razminiranje ove vojarne.</w:t>
      </w:r>
    </w:p>
    <w:p w14:paraId="4155680E" w14:textId="77777777" w:rsidR="00B35F64" w:rsidRPr="00673A73" w:rsidRDefault="00B35F64" w:rsidP="00B35F64">
      <w:pPr>
        <w:rPr>
          <w:bCs/>
        </w:rPr>
      </w:pPr>
    </w:p>
    <w:p w14:paraId="0485C8B7" w14:textId="77777777" w:rsidR="00B35F64" w:rsidRPr="00673A73" w:rsidRDefault="00B35F64" w:rsidP="00B35F64">
      <w:pPr>
        <w:numPr>
          <w:ilvl w:val="2"/>
          <w:numId w:val="27"/>
        </w:numPr>
        <w:tabs>
          <w:tab w:val="left" w:pos="709"/>
        </w:tabs>
        <w:spacing w:before="240" w:after="120" w:line="240" w:lineRule="auto"/>
        <w:rPr>
          <w:b/>
        </w:rPr>
      </w:pPr>
      <w:r w:rsidRPr="00673A73">
        <w:rPr>
          <w:b/>
        </w:rPr>
        <w:t>Neprovedene zadaće iz Plana:</w:t>
      </w:r>
    </w:p>
    <w:p w14:paraId="1B71CFFA" w14:textId="77777777" w:rsidR="00B35F64" w:rsidRPr="00673A73" w:rsidRDefault="006E0CCB" w:rsidP="006E0CCB">
      <w:pPr>
        <w:pStyle w:val="ListParagraph"/>
        <w:ind w:left="709"/>
        <w:jc w:val="both"/>
        <w:rPr>
          <w:rFonts w:ascii="Times New Roman" w:hAnsi="Times New Roman" w:cs="Times New Roman"/>
          <w:bCs/>
        </w:rPr>
      </w:pPr>
      <w:r w:rsidRPr="00673A73">
        <w:rPr>
          <w:rFonts w:ascii="Times New Roman" w:hAnsi="Times New Roman" w:cs="Times New Roman"/>
          <w:b/>
        </w:rPr>
        <w:t>-</w:t>
      </w:r>
      <w:r w:rsidR="00B35F64" w:rsidRPr="00673A73">
        <w:rPr>
          <w:rFonts w:ascii="Times New Roman" w:hAnsi="Times New Roman" w:cs="Times New Roman"/>
          <w:b/>
        </w:rPr>
        <w:t xml:space="preserve"> </w:t>
      </w:r>
      <w:r w:rsidR="00B35F64" w:rsidRPr="00673A73">
        <w:rPr>
          <w:rFonts w:ascii="Times New Roman" w:hAnsi="Times New Roman" w:cs="Times New Roman"/>
        </w:rPr>
        <w:t xml:space="preserve">Vojni poligon „33. inženjerijske brigade Hrvatske vojske“ Karlovac </w:t>
      </w:r>
      <w:r w:rsidR="002E28FF">
        <w:rPr>
          <w:rFonts w:ascii="Times New Roman" w:hAnsi="Times New Roman" w:cs="Times New Roman"/>
        </w:rPr>
        <w:t>-</w:t>
      </w:r>
      <w:r w:rsidR="00B35F64" w:rsidRPr="00673A73">
        <w:rPr>
          <w:rFonts w:ascii="Times New Roman" w:hAnsi="Times New Roman" w:cs="Times New Roman"/>
          <w:bCs/>
        </w:rPr>
        <w:t xml:space="preserve"> 82</w:t>
      </w:r>
      <w:r w:rsidR="002E28FF">
        <w:rPr>
          <w:rFonts w:ascii="Times New Roman" w:hAnsi="Times New Roman" w:cs="Times New Roman"/>
          <w:bCs/>
        </w:rPr>
        <w:t>.</w:t>
      </w:r>
      <w:r w:rsidR="00B35F64" w:rsidRPr="00673A73">
        <w:rPr>
          <w:rFonts w:ascii="Times New Roman" w:hAnsi="Times New Roman" w:cs="Times New Roman"/>
          <w:bCs/>
        </w:rPr>
        <w:t>500 m</w:t>
      </w:r>
      <w:r w:rsidR="00B35F64" w:rsidRPr="00673A73">
        <w:rPr>
          <w:rFonts w:ascii="Times New Roman" w:hAnsi="Times New Roman" w:cs="Times New Roman"/>
          <w:vertAlign w:val="superscript"/>
        </w:rPr>
        <w:t>2</w:t>
      </w:r>
    </w:p>
    <w:p w14:paraId="784465D6" w14:textId="77777777" w:rsidR="00B35F64" w:rsidRPr="00673A73" w:rsidRDefault="00B35F64" w:rsidP="00B35F64">
      <w:pPr>
        <w:tabs>
          <w:tab w:val="num" w:pos="1276"/>
        </w:tabs>
        <w:spacing w:before="120"/>
        <w:rPr>
          <w:bCs/>
        </w:rPr>
      </w:pPr>
      <w:r w:rsidRPr="00673A73">
        <w:rPr>
          <w:bCs/>
        </w:rPr>
        <w:t xml:space="preserve">Zbog produljenja provedbe razminiranja vojarne „Pukovnik Mirko Vukušić“ Zemunik Donji provedba razminiranja vojnog poligona provest će se u 2025. godini. </w:t>
      </w:r>
    </w:p>
    <w:p w14:paraId="7303AF89" w14:textId="77777777" w:rsidR="00B35F64" w:rsidRPr="00673A73" w:rsidRDefault="00B35F64" w:rsidP="00B35F64">
      <w:pPr>
        <w:tabs>
          <w:tab w:val="num" w:pos="1276"/>
        </w:tabs>
        <w:spacing w:before="120"/>
        <w:rPr>
          <w:bCs/>
        </w:rPr>
      </w:pPr>
    </w:p>
    <w:p w14:paraId="6F721114" w14:textId="77777777" w:rsidR="00B35F64" w:rsidRPr="00673A73" w:rsidRDefault="00B35F64" w:rsidP="00B35F64">
      <w:pPr>
        <w:pStyle w:val="ListParagraph"/>
        <w:numPr>
          <w:ilvl w:val="1"/>
          <w:numId w:val="29"/>
        </w:numPr>
        <w:spacing w:before="240" w:after="240"/>
        <w:ind w:left="709" w:hanging="709"/>
        <w:jc w:val="both"/>
        <w:rPr>
          <w:rFonts w:ascii="Times New Roman" w:hAnsi="Times New Roman" w:cs="Times New Roman"/>
          <w:b/>
        </w:rPr>
      </w:pPr>
      <w:r w:rsidRPr="00673A73">
        <w:rPr>
          <w:rFonts w:ascii="Times New Roman" w:hAnsi="Times New Roman" w:cs="Times New Roman"/>
          <w:b/>
        </w:rPr>
        <w:t xml:space="preserve">RAZMINIRANJE VOJNIH LOKACIJA I/ILI GRAĐEVINA IZVAN PLANA RAZMINIRANJA VOJNIH LOKACIJA I/ILI GRAĐEVINA </w:t>
      </w:r>
    </w:p>
    <w:p w14:paraId="06062547" w14:textId="77777777" w:rsidR="00B35F64" w:rsidRPr="00673A73" w:rsidRDefault="00B35F64" w:rsidP="00B35F64">
      <w:pPr>
        <w:spacing w:before="200" w:after="200"/>
      </w:pPr>
      <w:r w:rsidRPr="00673A73">
        <w:t>Tijekom 2024. godine nije bilo razminiranja vojnih lokacija i građevina izvan Plana razminiranja perspektivnih vojnih lokacija i/ili građevina za 2024. godinu.</w:t>
      </w:r>
    </w:p>
    <w:p w14:paraId="34D0D5C2" w14:textId="77777777" w:rsidR="00B35F64" w:rsidRPr="00673A73" w:rsidRDefault="00B35F64" w:rsidP="00B35F64">
      <w:pPr>
        <w:spacing w:before="200" w:after="200"/>
      </w:pPr>
    </w:p>
    <w:p w14:paraId="4AA53976" w14:textId="77777777" w:rsidR="00B35F64" w:rsidRPr="00673A73" w:rsidRDefault="00B35F64" w:rsidP="00B35F64">
      <w:pPr>
        <w:spacing w:before="200" w:after="200"/>
        <w:rPr>
          <w:b/>
        </w:rPr>
      </w:pPr>
      <w:r w:rsidRPr="00673A73">
        <w:rPr>
          <w:b/>
        </w:rPr>
        <w:t>2.3.</w:t>
      </w:r>
      <w:r w:rsidR="00827930">
        <w:rPr>
          <w:b/>
        </w:rPr>
        <w:tab/>
      </w:r>
      <w:r w:rsidRPr="00673A73">
        <w:rPr>
          <w:b/>
        </w:rPr>
        <w:t xml:space="preserve">RAZMINIRANJE VOJNOG POLIGONA „EUGEN KVATERNIK“ SLUNJ </w:t>
      </w:r>
    </w:p>
    <w:p w14:paraId="3F9A305F" w14:textId="77777777" w:rsidR="00B35F64" w:rsidRPr="00673A73" w:rsidRDefault="00B35F64" w:rsidP="00B35F64">
      <w:pPr>
        <w:spacing w:before="200" w:after="200"/>
        <w:rPr>
          <w:b/>
        </w:rPr>
      </w:pPr>
      <w:r w:rsidRPr="002A42DC">
        <w:rPr>
          <w:spacing w:val="4"/>
        </w:rPr>
        <w:t>U skladu s Odlukom o davanju prethodnog odobrenja za razminiranje perspektivne vojne</w:t>
      </w:r>
      <w:r w:rsidRPr="00673A73">
        <w:t xml:space="preserve"> lokacije </w:t>
      </w:r>
      <w:r w:rsidR="002A42DC">
        <w:t>-</w:t>
      </w:r>
      <w:r w:rsidRPr="00673A73">
        <w:t xml:space="preserve"> vojnog poligona „Eugen Kvaternik“ Slunj, KLASA: 022-03/24-04/171, </w:t>
      </w:r>
      <w:r w:rsidR="002A42DC">
        <w:br/>
      </w:r>
      <w:r w:rsidRPr="00673A73">
        <w:t>URBROJ: 50301-29/09-24-2</w:t>
      </w:r>
      <w:r w:rsidR="002A42DC">
        <w:t>,</w:t>
      </w:r>
      <w:r w:rsidRPr="00673A73">
        <w:t xml:space="preserve"> od 15. travnja 2024., Hrvatski centar za razminiranje u 2024. godini razminirao je i iz minski sumnjivog područja na vojnom poligonu isključio 7</w:t>
      </w:r>
      <w:r w:rsidR="002A42DC">
        <w:t>.</w:t>
      </w:r>
      <w:r w:rsidRPr="00673A73">
        <w:t>484</w:t>
      </w:r>
      <w:r w:rsidR="002A42DC">
        <w:t>.</w:t>
      </w:r>
      <w:r w:rsidRPr="00673A73">
        <w:t>379 m².</w:t>
      </w:r>
    </w:p>
    <w:p w14:paraId="193E7173" w14:textId="77777777" w:rsidR="00B35F64" w:rsidRPr="00673A73" w:rsidRDefault="00B35F64" w:rsidP="00B35F64">
      <w:pPr>
        <w:spacing w:before="200" w:after="200"/>
        <w:rPr>
          <w:b/>
        </w:rPr>
      </w:pPr>
    </w:p>
    <w:p w14:paraId="0B930074" w14:textId="77777777" w:rsidR="00B35F64" w:rsidRPr="002A42DC" w:rsidRDefault="00B35F64" w:rsidP="00B35F64">
      <w:pPr>
        <w:pStyle w:val="ListParagraph"/>
        <w:numPr>
          <w:ilvl w:val="0"/>
          <w:numId w:val="26"/>
        </w:numPr>
        <w:tabs>
          <w:tab w:val="left" w:pos="709"/>
        </w:tabs>
        <w:spacing w:before="240" w:after="240"/>
        <w:ind w:left="709" w:hanging="709"/>
        <w:jc w:val="both"/>
        <w:rPr>
          <w:rFonts w:ascii="Times New Roman" w:hAnsi="Times New Roman" w:cs="Times New Roman"/>
          <w:b/>
          <w:sz w:val="26"/>
          <w:szCs w:val="26"/>
        </w:rPr>
      </w:pPr>
      <w:r w:rsidRPr="002A42DC">
        <w:rPr>
          <w:rFonts w:ascii="Times New Roman" w:hAnsi="Times New Roman" w:cs="Times New Roman"/>
          <w:b/>
          <w:sz w:val="26"/>
          <w:szCs w:val="26"/>
        </w:rPr>
        <w:t>TROŠKOVI IZVRŠENJA RADOVA RAZMINIRANJA I</w:t>
      </w:r>
      <w:r w:rsidR="002A42DC" w:rsidRPr="002A42DC">
        <w:rPr>
          <w:rFonts w:ascii="Times New Roman" w:hAnsi="Times New Roman" w:cs="Times New Roman"/>
          <w:b/>
          <w:sz w:val="26"/>
          <w:szCs w:val="26"/>
        </w:rPr>
        <w:t xml:space="preserve"> </w:t>
      </w:r>
      <w:r w:rsidRPr="002A42DC">
        <w:rPr>
          <w:rFonts w:ascii="Times New Roman" w:hAnsi="Times New Roman" w:cs="Times New Roman"/>
          <w:b/>
          <w:sz w:val="26"/>
          <w:szCs w:val="26"/>
        </w:rPr>
        <w:t>PRETRAŽIVANJA U 2024.</w:t>
      </w:r>
    </w:p>
    <w:p w14:paraId="2185140C" w14:textId="77777777" w:rsidR="00B35F64" w:rsidRPr="00673A73" w:rsidRDefault="00B35F64" w:rsidP="006E0CCB">
      <w:r w:rsidRPr="00673A73">
        <w:t xml:space="preserve">Planirana financijska sredstva za provedbu Plana u 2024. bila su 167.645,68 eura, a ukupno nastali troškovi provedbom zadaća iz Plana razminiranja i zadaća u 2024. iznosili su 603.683,94 eura. </w:t>
      </w:r>
    </w:p>
    <w:p w14:paraId="095EC2CA" w14:textId="77777777" w:rsidR="00B35F64" w:rsidRPr="00673A73" w:rsidRDefault="00B35F64" w:rsidP="006E0CCB"/>
    <w:p w14:paraId="13637C3A" w14:textId="77777777" w:rsidR="00B35F64" w:rsidRPr="002A42DC" w:rsidRDefault="00B35F64" w:rsidP="00B35F64">
      <w:pPr>
        <w:pStyle w:val="ListParagraph"/>
        <w:numPr>
          <w:ilvl w:val="0"/>
          <w:numId w:val="26"/>
        </w:numPr>
        <w:tabs>
          <w:tab w:val="left" w:pos="709"/>
        </w:tabs>
        <w:spacing w:before="240" w:after="240"/>
        <w:ind w:left="709" w:hanging="709"/>
        <w:jc w:val="both"/>
        <w:rPr>
          <w:rFonts w:ascii="Times New Roman" w:hAnsi="Times New Roman" w:cs="Times New Roman"/>
          <w:b/>
          <w:sz w:val="26"/>
          <w:szCs w:val="26"/>
        </w:rPr>
      </w:pPr>
      <w:r w:rsidRPr="002A42DC">
        <w:rPr>
          <w:rFonts w:ascii="Times New Roman" w:hAnsi="Times New Roman" w:cs="Times New Roman"/>
          <w:b/>
          <w:sz w:val="26"/>
          <w:szCs w:val="26"/>
        </w:rPr>
        <w:t>ZAKLJUČAK</w:t>
      </w:r>
    </w:p>
    <w:p w14:paraId="6AA1836D" w14:textId="77777777" w:rsidR="00B35F64" w:rsidRPr="00673A73" w:rsidRDefault="00B35F64" w:rsidP="00B35F64">
      <w:pPr>
        <w:spacing w:after="120"/>
        <w:rPr>
          <w:bCs/>
        </w:rPr>
      </w:pPr>
      <w:r w:rsidRPr="00673A73">
        <w:lastRenderedPageBreak/>
        <w:t>Provedbom prikazanih zadaća ostvareno je ukupno 790 m/h (moto sati rada)</w:t>
      </w:r>
      <w:r w:rsidRPr="00673A73">
        <w:rPr>
          <w:bCs/>
        </w:rPr>
        <w:t>,</w:t>
      </w:r>
      <w:r w:rsidRPr="00673A73">
        <w:t xml:space="preserve"> 50</w:t>
      </w:r>
      <w:r w:rsidR="002A42DC">
        <w:t>.</w:t>
      </w:r>
      <w:r w:rsidRPr="00673A73">
        <w:t>936 č/h (čovjek sati rada), potrošeno je 9</w:t>
      </w:r>
      <w:r w:rsidR="002A42DC">
        <w:t>.</w:t>
      </w:r>
      <w:r w:rsidRPr="00673A73">
        <w:t>830</w:t>
      </w:r>
      <w:r w:rsidRPr="00673A73">
        <w:rPr>
          <w:bCs/>
        </w:rPr>
        <w:t xml:space="preserve"> litara goriva</w:t>
      </w:r>
      <w:r w:rsidRPr="00673A73">
        <w:t xml:space="preserve"> i 67</w:t>
      </w:r>
      <w:r w:rsidRPr="00673A73">
        <w:rPr>
          <w:bCs/>
        </w:rPr>
        <w:t xml:space="preserve"> litara ulja i maziva</w:t>
      </w:r>
      <w:r w:rsidRPr="00673A73">
        <w:t xml:space="preserve"> te je prijeđeno 5</w:t>
      </w:r>
      <w:r w:rsidR="002A42DC">
        <w:t>.</w:t>
      </w:r>
      <w:r w:rsidRPr="00673A73">
        <w:rPr>
          <w:bCs/>
        </w:rPr>
        <w:t>827 kilometara</w:t>
      </w:r>
      <w:r w:rsidRPr="00673A73">
        <w:t>. Tijekom provedbe prikazanih zadaća</w:t>
      </w:r>
      <w:r w:rsidRPr="00673A73">
        <w:rPr>
          <w:vertAlign w:val="superscript"/>
        </w:rPr>
        <w:t xml:space="preserve"> </w:t>
      </w:r>
      <w:r w:rsidRPr="00673A73">
        <w:t>ukupno je tretirano 506</w:t>
      </w:r>
      <w:r w:rsidR="002A42DC">
        <w:t>.</w:t>
      </w:r>
      <w:r w:rsidRPr="00673A73">
        <w:t>429 m</w:t>
      </w:r>
      <w:r w:rsidRPr="00673A73">
        <w:rPr>
          <w:vertAlign w:val="superscript"/>
        </w:rPr>
        <w:t>2</w:t>
      </w:r>
      <w:r w:rsidRPr="00673A73">
        <w:t xml:space="preserve"> i razminirano 285</w:t>
      </w:r>
      <w:r w:rsidR="002A42DC">
        <w:t>.</w:t>
      </w:r>
      <w:r w:rsidRPr="00673A73">
        <w:t>789 m</w:t>
      </w:r>
      <w:r w:rsidRPr="00673A73">
        <w:rPr>
          <w:vertAlign w:val="superscript"/>
        </w:rPr>
        <w:t>2</w:t>
      </w:r>
      <w:r w:rsidRPr="00673A73">
        <w:t>, a isključeno je iz kategorije minski sumnjivih površina 750</w:t>
      </w:r>
      <w:r w:rsidR="002A42DC">
        <w:t>.</w:t>
      </w:r>
      <w:r w:rsidRPr="00673A73">
        <w:t>000 m</w:t>
      </w:r>
      <w:r w:rsidRPr="00673A73">
        <w:rPr>
          <w:vertAlign w:val="superscript"/>
        </w:rPr>
        <w:t>2</w:t>
      </w:r>
      <w:r w:rsidRPr="00673A73">
        <w:t>. T</w:t>
      </w:r>
      <w:r w:rsidRPr="00673A73">
        <w:rPr>
          <w:bCs/>
        </w:rPr>
        <w:t>roškovi izvršenja zadaća iznose 603</w:t>
      </w:r>
      <w:r w:rsidR="002A42DC">
        <w:rPr>
          <w:bCs/>
        </w:rPr>
        <w:t>.</w:t>
      </w:r>
      <w:r w:rsidRPr="00673A73">
        <w:rPr>
          <w:bCs/>
        </w:rPr>
        <w:t>683,94 eura</w:t>
      </w:r>
      <w:r w:rsidR="002A42DC">
        <w:rPr>
          <w:bCs/>
        </w:rPr>
        <w:t>.</w:t>
      </w:r>
    </w:p>
    <w:p w14:paraId="513BDBF1" w14:textId="77777777" w:rsidR="00B35F64" w:rsidRPr="00673A73" w:rsidRDefault="00B35F64" w:rsidP="00B35F64">
      <w:pPr>
        <w:rPr>
          <w:bCs/>
        </w:rPr>
      </w:pPr>
    </w:p>
    <w:p w14:paraId="0071833F" w14:textId="77777777" w:rsidR="00B35F64" w:rsidRDefault="00B35F64" w:rsidP="00B35F64">
      <w:pPr>
        <w:spacing w:before="120" w:after="120"/>
        <w:rPr>
          <w:b/>
        </w:rPr>
      </w:pPr>
      <w:r w:rsidRPr="00673A73">
        <w:rPr>
          <w:b/>
        </w:rPr>
        <w:t>Usporedni prikaz provedbe zadaća iz Plana razminiranja u 2022., 2023. i 2024. godini</w:t>
      </w:r>
    </w:p>
    <w:p w14:paraId="1DC4C16F" w14:textId="77777777" w:rsidR="002A42DC" w:rsidRPr="002A42DC" w:rsidRDefault="002A42DC" w:rsidP="002A42DC">
      <w:pPr>
        <w:spacing w:line="240" w:lineRule="aut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893"/>
        <w:gridCol w:w="853"/>
        <w:gridCol w:w="851"/>
        <w:gridCol w:w="887"/>
        <w:gridCol w:w="1130"/>
        <w:gridCol w:w="708"/>
        <w:gridCol w:w="708"/>
        <w:gridCol w:w="854"/>
        <w:gridCol w:w="1182"/>
      </w:tblGrid>
      <w:tr w:rsidR="004057F4" w:rsidRPr="00673A73" w14:paraId="70E4F649" w14:textId="77777777" w:rsidTr="002A42DC">
        <w:trPr>
          <w:trHeight w:val="432"/>
          <w:jc w:val="center"/>
        </w:trPr>
        <w:tc>
          <w:tcPr>
            <w:tcW w:w="554" w:type="pct"/>
            <w:vMerge w:val="restart"/>
            <w:shd w:val="clear" w:color="auto" w:fill="BFBFBF"/>
            <w:vAlign w:val="center"/>
          </w:tcPr>
          <w:p w14:paraId="203D85FC" w14:textId="77777777" w:rsidR="00B35F64" w:rsidRPr="00673A73" w:rsidRDefault="00B35F64" w:rsidP="00E27F27">
            <w:pPr>
              <w:jc w:val="center"/>
              <w:rPr>
                <w:bCs/>
                <w:sz w:val="20"/>
              </w:rPr>
            </w:pPr>
            <w:r w:rsidRPr="00673A73">
              <w:rPr>
                <w:bCs/>
                <w:sz w:val="20"/>
              </w:rPr>
              <w:t xml:space="preserve">Godina </w:t>
            </w:r>
          </w:p>
        </w:tc>
        <w:tc>
          <w:tcPr>
            <w:tcW w:w="475" w:type="pct"/>
            <w:vMerge w:val="restart"/>
            <w:shd w:val="clear" w:color="auto" w:fill="BFBFBF"/>
            <w:vAlign w:val="center"/>
          </w:tcPr>
          <w:p w14:paraId="7349DE89" w14:textId="77777777" w:rsidR="00B35F64" w:rsidRPr="00673A73" w:rsidRDefault="00B35F64" w:rsidP="00E27F27">
            <w:pPr>
              <w:ind w:left="-68" w:right="-108"/>
              <w:jc w:val="center"/>
              <w:rPr>
                <w:bCs/>
                <w:sz w:val="20"/>
              </w:rPr>
            </w:pPr>
            <w:r w:rsidRPr="00673A73">
              <w:rPr>
                <w:bCs/>
                <w:sz w:val="20"/>
              </w:rPr>
              <w:t>Vrijeme provedbe</w:t>
            </w:r>
            <w:r w:rsidRPr="00673A73">
              <w:rPr>
                <w:bCs/>
                <w:sz w:val="20"/>
              </w:rPr>
              <w:br/>
              <w:t>[r/d]</w:t>
            </w:r>
          </w:p>
        </w:tc>
        <w:tc>
          <w:tcPr>
            <w:tcW w:w="1446" w:type="pct"/>
            <w:gridSpan w:val="3"/>
            <w:shd w:val="clear" w:color="auto" w:fill="BFBFBF"/>
            <w:vAlign w:val="center"/>
          </w:tcPr>
          <w:p w14:paraId="73EB28FC" w14:textId="77777777" w:rsidR="00B35F64" w:rsidRPr="00673A73" w:rsidRDefault="00B35F64" w:rsidP="00E27F27">
            <w:pPr>
              <w:jc w:val="center"/>
              <w:rPr>
                <w:bCs/>
                <w:sz w:val="20"/>
              </w:rPr>
            </w:pPr>
            <w:r w:rsidRPr="00673A73">
              <w:rPr>
                <w:bCs/>
                <w:sz w:val="20"/>
              </w:rPr>
              <w:t>Ostvaren rad</w:t>
            </w:r>
          </w:p>
        </w:tc>
        <w:tc>
          <w:tcPr>
            <w:tcW w:w="598" w:type="pct"/>
            <w:vMerge w:val="restart"/>
            <w:shd w:val="clear" w:color="auto" w:fill="BFBFBF"/>
            <w:vAlign w:val="center"/>
          </w:tcPr>
          <w:p w14:paraId="1F9053D8" w14:textId="77777777" w:rsidR="00B35F64" w:rsidRPr="00673A73" w:rsidRDefault="00B35F64" w:rsidP="00E27F27">
            <w:pPr>
              <w:ind w:left="-108" w:right="-108"/>
              <w:jc w:val="center"/>
              <w:rPr>
                <w:bCs/>
                <w:sz w:val="20"/>
              </w:rPr>
            </w:pPr>
            <w:r w:rsidRPr="00673A73">
              <w:rPr>
                <w:bCs/>
                <w:sz w:val="20"/>
              </w:rPr>
              <w:t>Razminirana površina</w:t>
            </w:r>
            <w:r w:rsidRPr="00673A73">
              <w:rPr>
                <w:bCs/>
                <w:sz w:val="20"/>
              </w:rPr>
              <w:br/>
              <w:t>[m</w:t>
            </w:r>
            <w:r w:rsidRPr="00673A73">
              <w:rPr>
                <w:bCs/>
                <w:sz w:val="20"/>
                <w:vertAlign w:val="superscript"/>
              </w:rPr>
              <w:t>2</w:t>
            </w:r>
            <w:r w:rsidRPr="00673A73">
              <w:rPr>
                <w:bCs/>
                <w:sz w:val="20"/>
              </w:rPr>
              <w:t>]</w:t>
            </w:r>
          </w:p>
        </w:tc>
        <w:tc>
          <w:tcPr>
            <w:tcW w:w="1269" w:type="pct"/>
            <w:gridSpan w:val="3"/>
            <w:shd w:val="clear" w:color="auto" w:fill="BFBFBF"/>
            <w:vAlign w:val="center"/>
          </w:tcPr>
          <w:p w14:paraId="7EED4887" w14:textId="77777777" w:rsidR="00B35F64" w:rsidRPr="00673A73" w:rsidRDefault="00B35F64" w:rsidP="00E27F27">
            <w:pPr>
              <w:jc w:val="center"/>
              <w:rPr>
                <w:bCs/>
                <w:sz w:val="20"/>
              </w:rPr>
            </w:pPr>
            <w:r w:rsidRPr="00673A73">
              <w:rPr>
                <w:bCs/>
                <w:sz w:val="20"/>
              </w:rPr>
              <w:t>Uklonjeno</w:t>
            </w:r>
          </w:p>
        </w:tc>
        <w:tc>
          <w:tcPr>
            <w:tcW w:w="658" w:type="pct"/>
            <w:vMerge w:val="restart"/>
            <w:shd w:val="clear" w:color="auto" w:fill="FFC000"/>
            <w:vAlign w:val="center"/>
          </w:tcPr>
          <w:p w14:paraId="700452AF" w14:textId="77777777" w:rsidR="00B35F64" w:rsidRPr="00673A73" w:rsidRDefault="00B35F64" w:rsidP="00E27F27">
            <w:pPr>
              <w:ind w:left="-108" w:right="-108"/>
              <w:jc w:val="center"/>
              <w:rPr>
                <w:bCs/>
                <w:sz w:val="20"/>
              </w:rPr>
            </w:pPr>
            <w:r w:rsidRPr="00673A73">
              <w:rPr>
                <w:bCs/>
                <w:sz w:val="20"/>
              </w:rPr>
              <w:t>Financijski troškovi</w:t>
            </w:r>
            <w:r w:rsidRPr="00673A73">
              <w:rPr>
                <w:bCs/>
                <w:sz w:val="20"/>
              </w:rPr>
              <w:br/>
              <w:t>[€]</w:t>
            </w:r>
          </w:p>
        </w:tc>
      </w:tr>
      <w:tr w:rsidR="004057F4" w:rsidRPr="00673A73" w14:paraId="3BE7C8A2" w14:textId="77777777" w:rsidTr="002A42DC">
        <w:trPr>
          <w:trHeight w:val="541"/>
          <w:jc w:val="center"/>
        </w:trPr>
        <w:tc>
          <w:tcPr>
            <w:tcW w:w="554" w:type="pct"/>
            <w:vMerge/>
            <w:shd w:val="clear" w:color="auto" w:fill="BFBFBF"/>
            <w:vAlign w:val="center"/>
            <w:hideMark/>
          </w:tcPr>
          <w:p w14:paraId="1AC95252" w14:textId="77777777" w:rsidR="00B35F64" w:rsidRPr="00673A73" w:rsidRDefault="00B35F64" w:rsidP="00E27F27">
            <w:pPr>
              <w:jc w:val="center"/>
              <w:rPr>
                <w:bCs/>
                <w:sz w:val="20"/>
              </w:rPr>
            </w:pPr>
          </w:p>
        </w:tc>
        <w:tc>
          <w:tcPr>
            <w:tcW w:w="475" w:type="pct"/>
            <w:vMerge/>
            <w:shd w:val="clear" w:color="auto" w:fill="BFBFBF"/>
            <w:vAlign w:val="center"/>
            <w:hideMark/>
          </w:tcPr>
          <w:p w14:paraId="3867DABF" w14:textId="77777777" w:rsidR="00B35F64" w:rsidRPr="00673A73" w:rsidRDefault="00B35F64" w:rsidP="00E27F27">
            <w:pPr>
              <w:ind w:left="-68" w:right="-108"/>
              <w:jc w:val="center"/>
              <w:rPr>
                <w:bCs/>
                <w:sz w:val="20"/>
              </w:rPr>
            </w:pPr>
          </w:p>
        </w:tc>
        <w:tc>
          <w:tcPr>
            <w:tcW w:w="476" w:type="pct"/>
            <w:shd w:val="clear" w:color="auto" w:fill="BFBFBF"/>
            <w:vAlign w:val="center"/>
            <w:hideMark/>
          </w:tcPr>
          <w:p w14:paraId="033FABC1" w14:textId="77777777" w:rsidR="00B35F64" w:rsidRPr="00673A73" w:rsidRDefault="00B35F64" w:rsidP="00E27F27">
            <w:pPr>
              <w:jc w:val="center"/>
              <w:rPr>
                <w:bCs/>
                <w:sz w:val="20"/>
              </w:rPr>
            </w:pPr>
            <w:r w:rsidRPr="00673A73">
              <w:rPr>
                <w:bCs/>
                <w:sz w:val="20"/>
              </w:rPr>
              <w:t>ljudi</w:t>
            </w:r>
            <w:r w:rsidRPr="00673A73">
              <w:rPr>
                <w:bCs/>
                <w:sz w:val="20"/>
              </w:rPr>
              <w:br/>
              <w:t>[č/h]</w:t>
            </w:r>
          </w:p>
        </w:tc>
        <w:tc>
          <w:tcPr>
            <w:tcW w:w="475" w:type="pct"/>
            <w:shd w:val="clear" w:color="auto" w:fill="BFBFBF"/>
            <w:vAlign w:val="center"/>
            <w:hideMark/>
          </w:tcPr>
          <w:p w14:paraId="3CACC0D6" w14:textId="77777777" w:rsidR="00B35F64" w:rsidRPr="00673A73" w:rsidRDefault="00B35F64" w:rsidP="00E27F27">
            <w:pPr>
              <w:ind w:left="-108" w:right="-108"/>
              <w:jc w:val="center"/>
              <w:rPr>
                <w:bCs/>
                <w:sz w:val="20"/>
              </w:rPr>
            </w:pPr>
            <w:r w:rsidRPr="00673A73">
              <w:rPr>
                <w:bCs/>
                <w:sz w:val="20"/>
              </w:rPr>
              <w:t>strojeva</w:t>
            </w:r>
            <w:r w:rsidRPr="00673A73">
              <w:rPr>
                <w:bCs/>
                <w:sz w:val="20"/>
              </w:rPr>
              <w:br/>
              <w:t>[m/h]</w:t>
            </w:r>
          </w:p>
        </w:tc>
        <w:tc>
          <w:tcPr>
            <w:tcW w:w="495" w:type="pct"/>
            <w:shd w:val="clear" w:color="auto" w:fill="BFBFBF"/>
            <w:vAlign w:val="center"/>
            <w:hideMark/>
          </w:tcPr>
          <w:p w14:paraId="4A6EB4A6" w14:textId="77777777" w:rsidR="00B35F64" w:rsidRPr="00673A73" w:rsidRDefault="00B35F64" w:rsidP="00E27F27">
            <w:pPr>
              <w:jc w:val="center"/>
              <w:rPr>
                <w:bCs/>
                <w:sz w:val="20"/>
              </w:rPr>
            </w:pPr>
            <w:r w:rsidRPr="00673A73">
              <w:rPr>
                <w:bCs/>
                <w:sz w:val="20"/>
              </w:rPr>
              <w:t>vozila</w:t>
            </w:r>
            <w:r w:rsidRPr="00673A73">
              <w:rPr>
                <w:bCs/>
                <w:sz w:val="20"/>
              </w:rPr>
              <w:br/>
              <w:t>[km]</w:t>
            </w:r>
          </w:p>
        </w:tc>
        <w:tc>
          <w:tcPr>
            <w:tcW w:w="598" w:type="pct"/>
            <w:vMerge/>
            <w:shd w:val="clear" w:color="auto" w:fill="BFBFBF"/>
            <w:vAlign w:val="center"/>
            <w:hideMark/>
          </w:tcPr>
          <w:p w14:paraId="14152C29" w14:textId="77777777" w:rsidR="00B35F64" w:rsidRPr="00673A73" w:rsidRDefault="00B35F64" w:rsidP="00E27F27">
            <w:pPr>
              <w:ind w:left="-108" w:right="-108"/>
              <w:jc w:val="center"/>
              <w:rPr>
                <w:bCs/>
                <w:sz w:val="20"/>
              </w:rPr>
            </w:pPr>
          </w:p>
        </w:tc>
        <w:tc>
          <w:tcPr>
            <w:tcW w:w="396" w:type="pct"/>
            <w:shd w:val="clear" w:color="auto" w:fill="BFBFBF"/>
            <w:vAlign w:val="center"/>
            <w:hideMark/>
          </w:tcPr>
          <w:p w14:paraId="0B4BCAEF" w14:textId="77777777" w:rsidR="00B35F64" w:rsidRPr="00673A73" w:rsidRDefault="00B35F64" w:rsidP="00E27F27">
            <w:pPr>
              <w:ind w:left="-108" w:right="-108"/>
              <w:jc w:val="center"/>
              <w:rPr>
                <w:bCs/>
                <w:sz w:val="20"/>
              </w:rPr>
            </w:pPr>
            <w:r w:rsidRPr="00673A73">
              <w:rPr>
                <w:bCs/>
                <w:sz w:val="20"/>
              </w:rPr>
              <w:t>ppm</w:t>
            </w:r>
            <w:r w:rsidRPr="00673A73">
              <w:rPr>
                <w:bCs/>
                <w:sz w:val="20"/>
              </w:rPr>
              <w:br/>
              <w:t>[kom]</w:t>
            </w:r>
          </w:p>
        </w:tc>
        <w:tc>
          <w:tcPr>
            <w:tcW w:w="396" w:type="pct"/>
            <w:shd w:val="clear" w:color="auto" w:fill="BFBFBF"/>
            <w:vAlign w:val="center"/>
            <w:hideMark/>
          </w:tcPr>
          <w:p w14:paraId="75B4E27A" w14:textId="77777777" w:rsidR="00B35F64" w:rsidRPr="00673A73" w:rsidRDefault="00B35F64" w:rsidP="00E27F27">
            <w:pPr>
              <w:ind w:left="-108" w:right="-108"/>
              <w:jc w:val="center"/>
              <w:rPr>
                <w:bCs/>
                <w:sz w:val="20"/>
              </w:rPr>
            </w:pPr>
            <w:r w:rsidRPr="00673A73">
              <w:rPr>
                <w:bCs/>
                <w:sz w:val="20"/>
              </w:rPr>
              <w:t>pom</w:t>
            </w:r>
            <w:r w:rsidRPr="00673A73">
              <w:rPr>
                <w:bCs/>
                <w:sz w:val="20"/>
              </w:rPr>
              <w:br/>
              <w:t>[kom]</w:t>
            </w:r>
          </w:p>
        </w:tc>
        <w:tc>
          <w:tcPr>
            <w:tcW w:w="476" w:type="pct"/>
            <w:shd w:val="clear" w:color="auto" w:fill="BFBFBF"/>
            <w:vAlign w:val="center"/>
            <w:hideMark/>
          </w:tcPr>
          <w:p w14:paraId="3761503E" w14:textId="77777777" w:rsidR="00B35F64" w:rsidRPr="00673A73" w:rsidRDefault="00B35F64" w:rsidP="00E27F27">
            <w:pPr>
              <w:jc w:val="center"/>
              <w:rPr>
                <w:bCs/>
                <w:sz w:val="20"/>
              </w:rPr>
            </w:pPr>
            <w:r w:rsidRPr="00673A73">
              <w:rPr>
                <w:bCs/>
                <w:sz w:val="20"/>
              </w:rPr>
              <w:t>nus</w:t>
            </w:r>
            <w:r w:rsidRPr="00673A73">
              <w:rPr>
                <w:bCs/>
                <w:sz w:val="20"/>
              </w:rPr>
              <w:br/>
              <w:t>[kom]</w:t>
            </w:r>
          </w:p>
        </w:tc>
        <w:tc>
          <w:tcPr>
            <w:tcW w:w="658" w:type="pct"/>
            <w:vMerge/>
            <w:shd w:val="clear" w:color="auto" w:fill="FFC000"/>
            <w:vAlign w:val="center"/>
            <w:hideMark/>
          </w:tcPr>
          <w:p w14:paraId="2B501FFC" w14:textId="77777777" w:rsidR="00B35F64" w:rsidRPr="00673A73" w:rsidRDefault="00B35F64" w:rsidP="00E27F27">
            <w:pPr>
              <w:ind w:left="-108" w:right="-108"/>
              <w:jc w:val="center"/>
              <w:rPr>
                <w:bCs/>
                <w:sz w:val="20"/>
              </w:rPr>
            </w:pPr>
          </w:p>
        </w:tc>
      </w:tr>
      <w:tr w:rsidR="004057F4" w:rsidRPr="00673A73" w14:paraId="49AB332E" w14:textId="77777777" w:rsidTr="002A42DC">
        <w:trPr>
          <w:trHeight w:val="465"/>
          <w:jc w:val="center"/>
        </w:trPr>
        <w:tc>
          <w:tcPr>
            <w:tcW w:w="554" w:type="pct"/>
            <w:shd w:val="clear" w:color="auto" w:fill="auto"/>
            <w:noWrap/>
            <w:vAlign w:val="center"/>
            <w:hideMark/>
          </w:tcPr>
          <w:p w14:paraId="4608D0A2" w14:textId="77777777" w:rsidR="00B35F64" w:rsidRPr="00673A73" w:rsidRDefault="00B35F64" w:rsidP="00E27F27">
            <w:pPr>
              <w:jc w:val="center"/>
              <w:rPr>
                <w:sz w:val="20"/>
              </w:rPr>
            </w:pPr>
            <w:r w:rsidRPr="00673A73">
              <w:rPr>
                <w:sz w:val="20"/>
              </w:rPr>
              <w:t>2022.</w:t>
            </w:r>
          </w:p>
        </w:tc>
        <w:tc>
          <w:tcPr>
            <w:tcW w:w="475" w:type="pct"/>
            <w:shd w:val="clear" w:color="auto" w:fill="auto"/>
            <w:noWrap/>
            <w:vAlign w:val="center"/>
          </w:tcPr>
          <w:p w14:paraId="5B38B243" w14:textId="77777777" w:rsidR="00B35F64" w:rsidRPr="00673A73" w:rsidRDefault="00B35F64" w:rsidP="00E27F27">
            <w:pPr>
              <w:ind w:left="-95"/>
              <w:jc w:val="right"/>
              <w:rPr>
                <w:sz w:val="20"/>
              </w:rPr>
            </w:pPr>
            <w:r w:rsidRPr="00673A73">
              <w:rPr>
                <w:sz w:val="20"/>
              </w:rPr>
              <w:t>320</w:t>
            </w:r>
          </w:p>
        </w:tc>
        <w:tc>
          <w:tcPr>
            <w:tcW w:w="476" w:type="pct"/>
            <w:shd w:val="clear" w:color="auto" w:fill="auto"/>
            <w:noWrap/>
            <w:vAlign w:val="center"/>
          </w:tcPr>
          <w:p w14:paraId="291BA542" w14:textId="77777777" w:rsidR="00B35F64" w:rsidRPr="00673A73" w:rsidRDefault="00B35F64" w:rsidP="002A42DC">
            <w:pPr>
              <w:ind w:left="-95"/>
              <w:jc w:val="right"/>
              <w:rPr>
                <w:sz w:val="20"/>
              </w:rPr>
            </w:pPr>
            <w:r w:rsidRPr="00673A73">
              <w:rPr>
                <w:sz w:val="20"/>
              </w:rPr>
              <w:t>67</w:t>
            </w:r>
            <w:r w:rsidR="002A42DC">
              <w:rPr>
                <w:sz w:val="20"/>
              </w:rPr>
              <w:t>.</w:t>
            </w:r>
            <w:r w:rsidRPr="00673A73">
              <w:rPr>
                <w:sz w:val="20"/>
              </w:rPr>
              <w:t>912</w:t>
            </w:r>
          </w:p>
        </w:tc>
        <w:tc>
          <w:tcPr>
            <w:tcW w:w="475" w:type="pct"/>
            <w:shd w:val="clear" w:color="auto" w:fill="auto"/>
            <w:noWrap/>
            <w:vAlign w:val="center"/>
          </w:tcPr>
          <w:p w14:paraId="249FA48D" w14:textId="77777777" w:rsidR="00B35F64" w:rsidRPr="00673A73" w:rsidRDefault="00B35F64" w:rsidP="00E27F27">
            <w:pPr>
              <w:ind w:left="-95"/>
              <w:jc w:val="right"/>
              <w:rPr>
                <w:sz w:val="20"/>
              </w:rPr>
            </w:pPr>
            <w:r w:rsidRPr="00673A73">
              <w:rPr>
                <w:sz w:val="20"/>
              </w:rPr>
              <w:t>786</w:t>
            </w:r>
          </w:p>
        </w:tc>
        <w:tc>
          <w:tcPr>
            <w:tcW w:w="495" w:type="pct"/>
            <w:shd w:val="clear" w:color="auto" w:fill="auto"/>
            <w:noWrap/>
            <w:vAlign w:val="center"/>
          </w:tcPr>
          <w:p w14:paraId="1B788B51" w14:textId="77777777" w:rsidR="00B35F64" w:rsidRPr="00673A73" w:rsidRDefault="00B35F64" w:rsidP="002A42DC">
            <w:pPr>
              <w:ind w:left="-95"/>
              <w:jc w:val="right"/>
              <w:rPr>
                <w:sz w:val="20"/>
              </w:rPr>
            </w:pPr>
            <w:r w:rsidRPr="00673A73">
              <w:rPr>
                <w:sz w:val="20"/>
              </w:rPr>
              <w:t>17</w:t>
            </w:r>
            <w:r w:rsidR="002A42DC">
              <w:rPr>
                <w:sz w:val="20"/>
              </w:rPr>
              <w:t>.</w:t>
            </w:r>
            <w:r w:rsidRPr="00673A73">
              <w:rPr>
                <w:sz w:val="20"/>
              </w:rPr>
              <w:t>171</w:t>
            </w:r>
          </w:p>
        </w:tc>
        <w:tc>
          <w:tcPr>
            <w:tcW w:w="598" w:type="pct"/>
            <w:shd w:val="clear" w:color="auto" w:fill="auto"/>
            <w:noWrap/>
            <w:vAlign w:val="center"/>
          </w:tcPr>
          <w:p w14:paraId="7A8570F3" w14:textId="77777777" w:rsidR="00B35F64" w:rsidRPr="00673A73" w:rsidRDefault="00B35F64" w:rsidP="00E27F27">
            <w:pPr>
              <w:jc w:val="right"/>
              <w:rPr>
                <w:sz w:val="20"/>
              </w:rPr>
            </w:pPr>
            <w:r w:rsidRPr="00673A73">
              <w:rPr>
                <w:sz w:val="20"/>
              </w:rPr>
              <w:t>488.200</w:t>
            </w:r>
          </w:p>
        </w:tc>
        <w:tc>
          <w:tcPr>
            <w:tcW w:w="396" w:type="pct"/>
            <w:shd w:val="clear" w:color="auto" w:fill="auto"/>
            <w:noWrap/>
            <w:vAlign w:val="center"/>
          </w:tcPr>
          <w:p w14:paraId="6C4B01E7" w14:textId="77777777" w:rsidR="00B35F64" w:rsidRPr="00673A73" w:rsidRDefault="00B35F64" w:rsidP="00E27F27">
            <w:pPr>
              <w:jc w:val="right"/>
              <w:rPr>
                <w:sz w:val="20"/>
              </w:rPr>
            </w:pPr>
            <w:r w:rsidRPr="00673A73">
              <w:rPr>
                <w:sz w:val="20"/>
              </w:rPr>
              <w:t>9</w:t>
            </w:r>
          </w:p>
        </w:tc>
        <w:tc>
          <w:tcPr>
            <w:tcW w:w="396" w:type="pct"/>
            <w:shd w:val="clear" w:color="auto" w:fill="auto"/>
            <w:noWrap/>
            <w:vAlign w:val="center"/>
          </w:tcPr>
          <w:p w14:paraId="1494DCDA" w14:textId="77777777" w:rsidR="00B35F64" w:rsidRPr="00673A73" w:rsidRDefault="00B35F64" w:rsidP="00E27F27">
            <w:pPr>
              <w:jc w:val="right"/>
              <w:rPr>
                <w:sz w:val="20"/>
              </w:rPr>
            </w:pPr>
            <w:r w:rsidRPr="00673A73">
              <w:rPr>
                <w:sz w:val="20"/>
              </w:rPr>
              <w:t>1</w:t>
            </w:r>
          </w:p>
        </w:tc>
        <w:tc>
          <w:tcPr>
            <w:tcW w:w="476" w:type="pct"/>
            <w:shd w:val="clear" w:color="auto" w:fill="auto"/>
            <w:noWrap/>
            <w:vAlign w:val="center"/>
          </w:tcPr>
          <w:p w14:paraId="2DE95A42" w14:textId="77777777" w:rsidR="00B35F64" w:rsidRPr="00673A73" w:rsidRDefault="00B35F64" w:rsidP="00E27F27">
            <w:pPr>
              <w:jc w:val="right"/>
              <w:rPr>
                <w:sz w:val="20"/>
              </w:rPr>
            </w:pPr>
            <w:r w:rsidRPr="00673A73">
              <w:rPr>
                <w:sz w:val="20"/>
              </w:rPr>
              <w:t>711</w:t>
            </w:r>
          </w:p>
        </w:tc>
        <w:tc>
          <w:tcPr>
            <w:tcW w:w="658" w:type="pct"/>
            <w:shd w:val="clear" w:color="auto" w:fill="auto"/>
            <w:noWrap/>
            <w:vAlign w:val="center"/>
          </w:tcPr>
          <w:p w14:paraId="6C385F41" w14:textId="77777777" w:rsidR="00B35F64" w:rsidRPr="00673A73" w:rsidRDefault="00B35F64" w:rsidP="00E27F27">
            <w:pPr>
              <w:jc w:val="center"/>
              <w:rPr>
                <w:b/>
                <w:bCs/>
                <w:sz w:val="20"/>
              </w:rPr>
            </w:pPr>
            <w:r w:rsidRPr="00673A73">
              <w:rPr>
                <w:b/>
                <w:bCs/>
                <w:sz w:val="20"/>
              </w:rPr>
              <w:t>659.168,88</w:t>
            </w:r>
          </w:p>
        </w:tc>
      </w:tr>
      <w:tr w:rsidR="004057F4" w:rsidRPr="00673A73" w14:paraId="52F1FD75" w14:textId="77777777" w:rsidTr="002A42DC">
        <w:trPr>
          <w:trHeight w:val="429"/>
          <w:jc w:val="center"/>
        </w:trPr>
        <w:tc>
          <w:tcPr>
            <w:tcW w:w="554" w:type="pct"/>
            <w:shd w:val="clear" w:color="auto" w:fill="auto"/>
            <w:noWrap/>
            <w:vAlign w:val="center"/>
          </w:tcPr>
          <w:p w14:paraId="47D73B36" w14:textId="77777777" w:rsidR="00B35F64" w:rsidRPr="00673A73" w:rsidRDefault="00B35F64" w:rsidP="00E27F27">
            <w:pPr>
              <w:jc w:val="center"/>
              <w:rPr>
                <w:sz w:val="20"/>
              </w:rPr>
            </w:pPr>
            <w:r w:rsidRPr="00673A73">
              <w:rPr>
                <w:sz w:val="20"/>
              </w:rPr>
              <w:t>2023.</w:t>
            </w:r>
          </w:p>
        </w:tc>
        <w:tc>
          <w:tcPr>
            <w:tcW w:w="475" w:type="pct"/>
            <w:shd w:val="clear" w:color="auto" w:fill="auto"/>
            <w:noWrap/>
            <w:vAlign w:val="center"/>
          </w:tcPr>
          <w:p w14:paraId="270755BE" w14:textId="77777777" w:rsidR="00B35F64" w:rsidRPr="00673A73" w:rsidRDefault="00B35F64" w:rsidP="00E27F27">
            <w:pPr>
              <w:ind w:left="-95"/>
              <w:jc w:val="right"/>
              <w:rPr>
                <w:sz w:val="20"/>
              </w:rPr>
            </w:pPr>
            <w:r w:rsidRPr="00673A73">
              <w:rPr>
                <w:sz w:val="20"/>
              </w:rPr>
              <w:t>345</w:t>
            </w:r>
          </w:p>
        </w:tc>
        <w:tc>
          <w:tcPr>
            <w:tcW w:w="476" w:type="pct"/>
            <w:shd w:val="clear" w:color="auto" w:fill="auto"/>
            <w:noWrap/>
            <w:vAlign w:val="center"/>
          </w:tcPr>
          <w:p w14:paraId="5F712CAB" w14:textId="77777777" w:rsidR="00B35F64" w:rsidRPr="00673A73" w:rsidRDefault="00B35F64" w:rsidP="002A42DC">
            <w:pPr>
              <w:ind w:left="-95"/>
              <w:jc w:val="right"/>
              <w:rPr>
                <w:sz w:val="20"/>
              </w:rPr>
            </w:pPr>
            <w:r w:rsidRPr="00673A73">
              <w:rPr>
                <w:sz w:val="20"/>
              </w:rPr>
              <w:t>82</w:t>
            </w:r>
            <w:r w:rsidR="002A42DC">
              <w:rPr>
                <w:sz w:val="20"/>
              </w:rPr>
              <w:t>.</w:t>
            </w:r>
            <w:r w:rsidRPr="00673A73">
              <w:rPr>
                <w:sz w:val="20"/>
              </w:rPr>
              <w:t>200</w:t>
            </w:r>
          </w:p>
        </w:tc>
        <w:tc>
          <w:tcPr>
            <w:tcW w:w="475" w:type="pct"/>
            <w:shd w:val="clear" w:color="auto" w:fill="auto"/>
            <w:noWrap/>
            <w:vAlign w:val="center"/>
          </w:tcPr>
          <w:p w14:paraId="13CB8360" w14:textId="77777777" w:rsidR="00B35F64" w:rsidRPr="00673A73" w:rsidRDefault="00B35F64" w:rsidP="00E27F27">
            <w:pPr>
              <w:ind w:left="-95"/>
              <w:jc w:val="right"/>
              <w:rPr>
                <w:sz w:val="20"/>
              </w:rPr>
            </w:pPr>
            <w:r w:rsidRPr="00673A73">
              <w:rPr>
                <w:sz w:val="20"/>
              </w:rPr>
              <w:t>677</w:t>
            </w:r>
          </w:p>
        </w:tc>
        <w:tc>
          <w:tcPr>
            <w:tcW w:w="495" w:type="pct"/>
            <w:shd w:val="clear" w:color="auto" w:fill="auto"/>
            <w:noWrap/>
            <w:vAlign w:val="center"/>
          </w:tcPr>
          <w:p w14:paraId="017BB8E5" w14:textId="77777777" w:rsidR="00B35F64" w:rsidRPr="00673A73" w:rsidRDefault="00B35F64" w:rsidP="002A42DC">
            <w:pPr>
              <w:ind w:left="-95"/>
              <w:jc w:val="right"/>
              <w:rPr>
                <w:sz w:val="20"/>
              </w:rPr>
            </w:pPr>
            <w:r w:rsidRPr="00673A73">
              <w:rPr>
                <w:sz w:val="20"/>
              </w:rPr>
              <w:t>10</w:t>
            </w:r>
            <w:r w:rsidR="002A42DC">
              <w:rPr>
                <w:sz w:val="20"/>
              </w:rPr>
              <w:t>.</w:t>
            </w:r>
            <w:r w:rsidRPr="00673A73">
              <w:rPr>
                <w:sz w:val="20"/>
              </w:rPr>
              <w:t>656</w:t>
            </w:r>
          </w:p>
        </w:tc>
        <w:tc>
          <w:tcPr>
            <w:tcW w:w="598" w:type="pct"/>
            <w:shd w:val="clear" w:color="auto" w:fill="auto"/>
            <w:noWrap/>
            <w:vAlign w:val="center"/>
          </w:tcPr>
          <w:p w14:paraId="0270D374" w14:textId="77777777" w:rsidR="00B35F64" w:rsidRPr="00673A73" w:rsidRDefault="00B35F64" w:rsidP="00E27F27">
            <w:pPr>
              <w:jc w:val="right"/>
              <w:rPr>
                <w:sz w:val="20"/>
              </w:rPr>
            </w:pPr>
            <w:r w:rsidRPr="00673A73">
              <w:rPr>
                <w:sz w:val="20"/>
              </w:rPr>
              <w:t>396.156</w:t>
            </w:r>
          </w:p>
        </w:tc>
        <w:tc>
          <w:tcPr>
            <w:tcW w:w="396" w:type="pct"/>
            <w:shd w:val="clear" w:color="auto" w:fill="auto"/>
            <w:noWrap/>
            <w:vAlign w:val="center"/>
          </w:tcPr>
          <w:p w14:paraId="3D6CCDB4" w14:textId="77777777" w:rsidR="00B35F64" w:rsidRPr="00673A73" w:rsidRDefault="00B35F64" w:rsidP="00E27F27">
            <w:pPr>
              <w:jc w:val="right"/>
              <w:rPr>
                <w:sz w:val="20"/>
              </w:rPr>
            </w:pPr>
            <w:r w:rsidRPr="00673A73">
              <w:rPr>
                <w:sz w:val="20"/>
              </w:rPr>
              <w:t>7</w:t>
            </w:r>
          </w:p>
        </w:tc>
        <w:tc>
          <w:tcPr>
            <w:tcW w:w="396" w:type="pct"/>
            <w:shd w:val="clear" w:color="auto" w:fill="auto"/>
            <w:noWrap/>
            <w:vAlign w:val="center"/>
          </w:tcPr>
          <w:p w14:paraId="121C3916" w14:textId="77777777" w:rsidR="00B35F64" w:rsidRPr="00673A73" w:rsidRDefault="00B35F64" w:rsidP="00E27F27">
            <w:pPr>
              <w:jc w:val="right"/>
              <w:rPr>
                <w:sz w:val="20"/>
              </w:rPr>
            </w:pPr>
            <w:r w:rsidRPr="00673A73">
              <w:rPr>
                <w:sz w:val="20"/>
              </w:rPr>
              <w:t>0</w:t>
            </w:r>
          </w:p>
        </w:tc>
        <w:tc>
          <w:tcPr>
            <w:tcW w:w="476" w:type="pct"/>
            <w:shd w:val="clear" w:color="auto" w:fill="auto"/>
            <w:noWrap/>
            <w:vAlign w:val="center"/>
          </w:tcPr>
          <w:p w14:paraId="5FC6BF2E" w14:textId="77777777" w:rsidR="00B35F64" w:rsidRPr="00673A73" w:rsidRDefault="00B35F64" w:rsidP="00E27F27">
            <w:pPr>
              <w:jc w:val="right"/>
              <w:rPr>
                <w:sz w:val="20"/>
              </w:rPr>
            </w:pPr>
            <w:r w:rsidRPr="00673A73">
              <w:rPr>
                <w:sz w:val="20"/>
              </w:rPr>
              <w:t>888</w:t>
            </w:r>
          </w:p>
        </w:tc>
        <w:tc>
          <w:tcPr>
            <w:tcW w:w="658" w:type="pct"/>
            <w:shd w:val="clear" w:color="auto" w:fill="auto"/>
            <w:noWrap/>
            <w:vAlign w:val="center"/>
          </w:tcPr>
          <w:p w14:paraId="66A13EC5" w14:textId="77777777" w:rsidR="00B35F64" w:rsidRPr="00673A73" w:rsidRDefault="00B35F64" w:rsidP="00E27F27">
            <w:pPr>
              <w:jc w:val="center"/>
              <w:rPr>
                <w:b/>
                <w:bCs/>
                <w:sz w:val="20"/>
              </w:rPr>
            </w:pPr>
            <w:r w:rsidRPr="00673A73">
              <w:rPr>
                <w:b/>
                <w:bCs/>
                <w:sz w:val="20"/>
              </w:rPr>
              <w:t>750.143,84</w:t>
            </w:r>
          </w:p>
        </w:tc>
      </w:tr>
      <w:tr w:rsidR="004057F4" w:rsidRPr="00673A73" w14:paraId="14C70833" w14:textId="77777777" w:rsidTr="002A42DC">
        <w:trPr>
          <w:trHeight w:val="429"/>
          <w:jc w:val="center"/>
        </w:trPr>
        <w:tc>
          <w:tcPr>
            <w:tcW w:w="554" w:type="pct"/>
            <w:shd w:val="clear" w:color="auto" w:fill="auto"/>
            <w:noWrap/>
            <w:vAlign w:val="center"/>
          </w:tcPr>
          <w:p w14:paraId="28954EF1" w14:textId="77777777" w:rsidR="00B35F64" w:rsidRPr="00673A73" w:rsidRDefault="00B35F64" w:rsidP="00E27F27">
            <w:pPr>
              <w:jc w:val="center"/>
              <w:rPr>
                <w:sz w:val="20"/>
              </w:rPr>
            </w:pPr>
            <w:r w:rsidRPr="00673A73">
              <w:rPr>
                <w:sz w:val="20"/>
              </w:rPr>
              <w:t>2024.</w:t>
            </w:r>
          </w:p>
        </w:tc>
        <w:tc>
          <w:tcPr>
            <w:tcW w:w="475" w:type="pct"/>
            <w:shd w:val="clear" w:color="auto" w:fill="auto"/>
            <w:noWrap/>
            <w:vAlign w:val="center"/>
          </w:tcPr>
          <w:p w14:paraId="03023A70" w14:textId="77777777" w:rsidR="00B35F64" w:rsidRPr="00673A73" w:rsidRDefault="00B35F64" w:rsidP="00E27F27">
            <w:pPr>
              <w:ind w:left="-95"/>
              <w:jc w:val="right"/>
              <w:rPr>
                <w:sz w:val="20"/>
              </w:rPr>
            </w:pPr>
            <w:r w:rsidRPr="00673A73">
              <w:rPr>
                <w:sz w:val="20"/>
              </w:rPr>
              <w:t>226</w:t>
            </w:r>
          </w:p>
        </w:tc>
        <w:tc>
          <w:tcPr>
            <w:tcW w:w="476" w:type="pct"/>
            <w:shd w:val="clear" w:color="auto" w:fill="auto"/>
            <w:noWrap/>
            <w:vAlign w:val="center"/>
          </w:tcPr>
          <w:p w14:paraId="078887B9" w14:textId="77777777" w:rsidR="00B35F64" w:rsidRPr="00673A73" w:rsidRDefault="00B35F64" w:rsidP="002A42DC">
            <w:pPr>
              <w:ind w:left="-95"/>
              <w:jc w:val="right"/>
              <w:rPr>
                <w:sz w:val="20"/>
              </w:rPr>
            </w:pPr>
            <w:r w:rsidRPr="00673A73">
              <w:rPr>
                <w:sz w:val="20"/>
              </w:rPr>
              <w:t>50</w:t>
            </w:r>
            <w:r w:rsidR="002A42DC">
              <w:rPr>
                <w:sz w:val="20"/>
              </w:rPr>
              <w:t>.</w:t>
            </w:r>
            <w:r w:rsidRPr="00673A73">
              <w:rPr>
                <w:sz w:val="20"/>
              </w:rPr>
              <w:t>936</w:t>
            </w:r>
          </w:p>
        </w:tc>
        <w:tc>
          <w:tcPr>
            <w:tcW w:w="475" w:type="pct"/>
            <w:shd w:val="clear" w:color="auto" w:fill="auto"/>
            <w:noWrap/>
            <w:vAlign w:val="center"/>
          </w:tcPr>
          <w:p w14:paraId="1BCB7E0E" w14:textId="77777777" w:rsidR="00B35F64" w:rsidRPr="00673A73" w:rsidRDefault="00B35F64" w:rsidP="00E27F27">
            <w:pPr>
              <w:ind w:left="-95"/>
              <w:jc w:val="right"/>
              <w:rPr>
                <w:sz w:val="20"/>
              </w:rPr>
            </w:pPr>
            <w:r w:rsidRPr="00673A73">
              <w:rPr>
                <w:sz w:val="20"/>
              </w:rPr>
              <w:t>790</w:t>
            </w:r>
          </w:p>
        </w:tc>
        <w:tc>
          <w:tcPr>
            <w:tcW w:w="495" w:type="pct"/>
            <w:shd w:val="clear" w:color="auto" w:fill="auto"/>
            <w:noWrap/>
            <w:vAlign w:val="center"/>
          </w:tcPr>
          <w:p w14:paraId="68AFB23F" w14:textId="77777777" w:rsidR="00B35F64" w:rsidRPr="00673A73" w:rsidRDefault="00B35F64" w:rsidP="002A42DC">
            <w:pPr>
              <w:ind w:left="-95"/>
              <w:jc w:val="right"/>
              <w:rPr>
                <w:sz w:val="20"/>
              </w:rPr>
            </w:pPr>
            <w:r w:rsidRPr="00673A73">
              <w:rPr>
                <w:sz w:val="20"/>
              </w:rPr>
              <w:t>5</w:t>
            </w:r>
            <w:r w:rsidR="002A42DC">
              <w:rPr>
                <w:sz w:val="20"/>
              </w:rPr>
              <w:t>.</w:t>
            </w:r>
            <w:r w:rsidRPr="00673A73">
              <w:rPr>
                <w:sz w:val="20"/>
              </w:rPr>
              <w:t>827</w:t>
            </w:r>
          </w:p>
        </w:tc>
        <w:tc>
          <w:tcPr>
            <w:tcW w:w="598" w:type="pct"/>
            <w:shd w:val="clear" w:color="auto" w:fill="auto"/>
            <w:noWrap/>
            <w:vAlign w:val="center"/>
          </w:tcPr>
          <w:p w14:paraId="3755FD4E" w14:textId="77777777" w:rsidR="00B35F64" w:rsidRPr="00673A73" w:rsidRDefault="00B35F64" w:rsidP="00E27F27">
            <w:pPr>
              <w:jc w:val="right"/>
              <w:rPr>
                <w:sz w:val="20"/>
              </w:rPr>
            </w:pPr>
            <w:r w:rsidRPr="00673A73">
              <w:rPr>
                <w:bCs/>
                <w:sz w:val="20"/>
              </w:rPr>
              <w:t>285.789</w:t>
            </w:r>
          </w:p>
        </w:tc>
        <w:tc>
          <w:tcPr>
            <w:tcW w:w="396" w:type="pct"/>
            <w:shd w:val="clear" w:color="auto" w:fill="auto"/>
            <w:noWrap/>
            <w:vAlign w:val="center"/>
          </w:tcPr>
          <w:p w14:paraId="78E37665" w14:textId="77777777" w:rsidR="00B35F64" w:rsidRPr="00673A73" w:rsidRDefault="00B35F64" w:rsidP="00E27F27">
            <w:pPr>
              <w:jc w:val="right"/>
              <w:rPr>
                <w:sz w:val="20"/>
              </w:rPr>
            </w:pPr>
            <w:r w:rsidRPr="00673A73">
              <w:rPr>
                <w:sz w:val="20"/>
              </w:rPr>
              <w:t>2</w:t>
            </w:r>
          </w:p>
        </w:tc>
        <w:tc>
          <w:tcPr>
            <w:tcW w:w="396" w:type="pct"/>
            <w:shd w:val="clear" w:color="auto" w:fill="auto"/>
            <w:noWrap/>
            <w:vAlign w:val="center"/>
          </w:tcPr>
          <w:p w14:paraId="4941F175" w14:textId="77777777" w:rsidR="00B35F64" w:rsidRPr="00673A73" w:rsidRDefault="00B35F64" w:rsidP="00E27F27">
            <w:pPr>
              <w:jc w:val="right"/>
              <w:rPr>
                <w:sz w:val="20"/>
              </w:rPr>
            </w:pPr>
            <w:r w:rsidRPr="00673A73">
              <w:rPr>
                <w:sz w:val="20"/>
              </w:rPr>
              <w:t>0</w:t>
            </w:r>
          </w:p>
        </w:tc>
        <w:tc>
          <w:tcPr>
            <w:tcW w:w="476" w:type="pct"/>
            <w:shd w:val="clear" w:color="auto" w:fill="auto"/>
            <w:noWrap/>
            <w:vAlign w:val="center"/>
          </w:tcPr>
          <w:p w14:paraId="01D8FD95" w14:textId="77777777" w:rsidR="00B35F64" w:rsidRPr="00673A73" w:rsidRDefault="00B35F64" w:rsidP="00E27F27">
            <w:pPr>
              <w:jc w:val="right"/>
              <w:rPr>
                <w:sz w:val="20"/>
              </w:rPr>
            </w:pPr>
            <w:r w:rsidRPr="00673A73">
              <w:rPr>
                <w:sz w:val="20"/>
              </w:rPr>
              <w:t>13</w:t>
            </w:r>
          </w:p>
        </w:tc>
        <w:tc>
          <w:tcPr>
            <w:tcW w:w="658" w:type="pct"/>
            <w:shd w:val="clear" w:color="auto" w:fill="auto"/>
            <w:noWrap/>
            <w:vAlign w:val="center"/>
          </w:tcPr>
          <w:p w14:paraId="7C84FC11" w14:textId="77777777" w:rsidR="00B35F64" w:rsidRPr="00673A73" w:rsidRDefault="00B35F64" w:rsidP="00E27F27">
            <w:pPr>
              <w:jc w:val="center"/>
              <w:rPr>
                <w:b/>
                <w:bCs/>
                <w:sz w:val="20"/>
              </w:rPr>
            </w:pPr>
            <w:r w:rsidRPr="00673A73">
              <w:rPr>
                <w:b/>
                <w:bCs/>
                <w:sz w:val="20"/>
              </w:rPr>
              <w:t>603.683,94</w:t>
            </w:r>
          </w:p>
        </w:tc>
      </w:tr>
    </w:tbl>
    <w:p w14:paraId="329245D9" w14:textId="77777777" w:rsidR="00B35F64" w:rsidRPr="00673A73" w:rsidRDefault="00B35F64" w:rsidP="00B35F64"/>
    <w:p w14:paraId="308E6DF3" w14:textId="77777777" w:rsidR="00B35F64" w:rsidRPr="00673A73" w:rsidRDefault="00B35F64" w:rsidP="00B35F64"/>
    <w:p w14:paraId="631CCE21" w14:textId="77777777" w:rsidR="00B35F64" w:rsidRPr="00673A73" w:rsidRDefault="00B35F64" w:rsidP="00B35F64">
      <w:r w:rsidRPr="00673A73">
        <w:t>Svi radovi razminiranja vojnih lokacija i građevina provedeni su na uspješan i učinkovit način bez izvanrednih događaja, što ukazuje na dobru obučenost i dosljednu primjenu propisanih procedura i standarda humanitarnog razminiranja.</w:t>
      </w:r>
    </w:p>
    <w:p w14:paraId="631CB36F" w14:textId="77777777" w:rsidR="00B35F64" w:rsidRPr="00673A73" w:rsidRDefault="00B35F64" w:rsidP="00D84B1F">
      <w:pPr>
        <w:pStyle w:val="BodyText"/>
        <w:jc w:val="center"/>
        <w:rPr>
          <w:rFonts w:ascii="Times New Roman" w:hAnsi="Times New Roman" w:cs="Times New Roman"/>
          <w:sz w:val="28"/>
          <w:szCs w:val="28"/>
        </w:rPr>
      </w:pPr>
    </w:p>
    <w:sectPr w:rsidR="00B35F64" w:rsidRPr="00673A73" w:rsidSect="004057F4">
      <w:footerReference w:type="default" r:id="rId16"/>
      <w:headerReference w:type="first" r:id="rId17"/>
      <w:footnotePr>
        <w:numFmt w:val="chicago"/>
      </w:footnotePr>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481B87" w14:textId="77777777" w:rsidR="006A50D7" w:rsidRDefault="006A50D7">
      <w:pPr>
        <w:spacing w:line="240" w:lineRule="auto"/>
      </w:pPr>
      <w:r>
        <w:separator/>
      </w:r>
    </w:p>
    <w:p w14:paraId="7A54E501" w14:textId="77777777" w:rsidR="006A50D7" w:rsidRDefault="006A50D7"/>
  </w:endnote>
  <w:endnote w:type="continuationSeparator" w:id="0">
    <w:p w14:paraId="25E244D6" w14:textId="77777777" w:rsidR="006A50D7" w:rsidRDefault="006A50D7">
      <w:pPr>
        <w:spacing w:line="240" w:lineRule="auto"/>
      </w:pPr>
      <w:r>
        <w:continuationSeparator/>
      </w:r>
    </w:p>
    <w:p w14:paraId="747787C0" w14:textId="77777777" w:rsidR="006A50D7" w:rsidRDefault="006A50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EA942" w14:textId="77777777" w:rsidR="004057F4" w:rsidRPr="004057F4" w:rsidRDefault="004057F4" w:rsidP="004057F4">
    <w:pPr>
      <w:pStyle w:val="Footer"/>
      <w:pBdr>
        <w:top w:val="single" w:sz="4" w:space="1" w:color="404040"/>
      </w:pBdr>
      <w:jc w:val="center"/>
      <w:rPr>
        <w:color w:val="404040"/>
        <w:spacing w:val="20"/>
        <w:sz w:val="20"/>
      </w:rPr>
    </w:pPr>
    <w:r w:rsidRPr="004057F4">
      <w:rPr>
        <w:color w:val="404040"/>
        <w:spacing w:val="20"/>
        <w:sz w:val="20"/>
      </w:rPr>
      <w:t>Banski dvori | Trg Sv. Marka 2  | 10000 Zagreb | tel. 01 4569 222 | vlada.gov.hr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854A1" w14:textId="77777777" w:rsidR="004057F4" w:rsidRPr="004057F4" w:rsidRDefault="004057F4" w:rsidP="004057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CE16E" w14:textId="77777777" w:rsidR="006A50D7" w:rsidRDefault="006A50D7">
      <w:pPr>
        <w:spacing w:line="240" w:lineRule="auto"/>
      </w:pPr>
      <w:r>
        <w:separator/>
      </w:r>
    </w:p>
    <w:p w14:paraId="1C5139FD" w14:textId="77777777" w:rsidR="006A50D7" w:rsidRDefault="006A50D7"/>
  </w:footnote>
  <w:footnote w:type="continuationSeparator" w:id="0">
    <w:p w14:paraId="732A70A7" w14:textId="77777777" w:rsidR="006A50D7" w:rsidRDefault="006A50D7">
      <w:pPr>
        <w:spacing w:line="240" w:lineRule="auto"/>
      </w:pPr>
      <w:r>
        <w:continuationSeparator/>
      </w:r>
    </w:p>
    <w:p w14:paraId="3E30BD64" w14:textId="77777777" w:rsidR="006A50D7" w:rsidRDefault="006A50D7"/>
  </w:footnote>
  <w:footnote w:id="1">
    <w:p w14:paraId="6EDE6F94" w14:textId="77777777" w:rsidR="007C0BB3" w:rsidRDefault="007C0BB3">
      <w:pPr>
        <w:pStyle w:val="FootnoteText"/>
      </w:pPr>
      <w:r>
        <w:rPr>
          <w:rStyle w:val="FootnoteReference"/>
        </w:rPr>
        <w:footnoteRef/>
      </w:r>
      <w:r>
        <w:t xml:space="preserve"> </w:t>
      </w:r>
      <w:r w:rsidRPr="002B4DBB">
        <w:rPr>
          <w:i/>
        </w:rPr>
        <w:t xml:space="preserve">Ako se općim izvidom </w:t>
      </w:r>
      <w:r w:rsidR="00676C04">
        <w:rPr>
          <w:i/>
        </w:rPr>
        <w:t>-</w:t>
      </w:r>
      <w:r w:rsidRPr="002B4DBB">
        <w:rPr>
          <w:i/>
        </w:rPr>
        <w:t xml:space="preserve"> analizom MSP-a za neko područje ne može sa sigurnošću utvrditi nepostojanje sumnje u zagađenost područja MES-om, NUS-om i njihovim dijelovima, to se područje proglašava minski sumnjivim te se provodi obilježavanje tog područja, sukladno odredbama Zakona i propisa donesenih na temelju Zakona.</w:t>
      </w:r>
    </w:p>
  </w:footnote>
  <w:footnote w:id="2">
    <w:p w14:paraId="666B8131" w14:textId="77777777" w:rsidR="007C0BB3" w:rsidRDefault="007C0BB3">
      <w:pPr>
        <w:pStyle w:val="FootnoteText"/>
      </w:pPr>
      <w:r>
        <w:rPr>
          <w:rStyle w:val="FootnoteReference"/>
        </w:rPr>
        <w:footnoteRef/>
      </w:r>
      <w:r>
        <w:t xml:space="preserve"> </w:t>
      </w:r>
      <w:r w:rsidRPr="00FF74A3">
        <w:rPr>
          <w:i/>
        </w:rPr>
        <w:t>Površina isključena poslovima</w:t>
      </w:r>
      <w:r>
        <w:rPr>
          <w:i/>
        </w:rPr>
        <w:t xml:space="preserve"> razminiranja</w:t>
      </w:r>
      <w:r w:rsidRPr="00FF74A3">
        <w:rPr>
          <w:i/>
        </w:rPr>
        <w:t xml:space="preserve"> odnosi se na područja za koja je izdana Potvrda o isključenju područja iz MSP-a, koja se izdaje nakon završetka svih poslova razminiranja prema idejnom planu razminiranja</w:t>
      </w:r>
      <w:r w:rsidR="001C6563">
        <w:rPr>
          <w:i/>
        </w:rPr>
        <w:t>, analize i provedene geodetske izmjere</w:t>
      </w:r>
      <w:r w:rsidRPr="00FF74A3">
        <w:rPr>
          <w:i/>
        </w:rPr>
        <w:t xml:space="preserve"> za to područje.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6B851" w14:textId="35799D7C" w:rsidR="007C0BB3" w:rsidRDefault="007C0BB3">
    <w:pPr>
      <w:pStyle w:val="Header"/>
      <w:jc w:val="center"/>
    </w:pPr>
    <w:r>
      <w:fldChar w:fldCharType="begin"/>
    </w:r>
    <w:r>
      <w:instrText>PAGE   \* MERGEFORMAT</w:instrText>
    </w:r>
    <w:r>
      <w:fldChar w:fldCharType="separate"/>
    </w:r>
    <w:r w:rsidR="009F1645">
      <w:rPr>
        <w:noProof/>
      </w:rPr>
      <w:t>15</w:t>
    </w:r>
    <w:r>
      <w:fldChar w:fldCharType="end"/>
    </w:r>
  </w:p>
  <w:p w14:paraId="7869EF7D" w14:textId="77777777" w:rsidR="007C0BB3" w:rsidRDefault="007C0BB3">
    <w:pPr>
      <w:pStyle w:val="Header"/>
    </w:pPr>
  </w:p>
  <w:p w14:paraId="13158D1E" w14:textId="77777777" w:rsidR="007C0BB3" w:rsidRDefault="007C0BB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6C7E" w14:textId="77777777" w:rsidR="004057F4" w:rsidRDefault="004057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22E78"/>
    <w:multiLevelType w:val="hybridMultilevel"/>
    <w:tmpl w:val="183617AC"/>
    <w:lvl w:ilvl="0" w:tplc="6212AC0A">
      <w:start w:val="1"/>
      <w:numFmt w:val="bullet"/>
      <w:pStyle w:val="cilj-podcilj"/>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15:restartNumberingAfterBreak="0">
    <w:nsid w:val="0DD30876"/>
    <w:multiLevelType w:val="hybridMultilevel"/>
    <w:tmpl w:val="816C7E0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1B786E1C"/>
    <w:multiLevelType w:val="hybridMultilevel"/>
    <w:tmpl w:val="5DA040E0"/>
    <w:lvl w:ilvl="0" w:tplc="8F727F9E">
      <w:start w:val="603"/>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16F55DF"/>
    <w:multiLevelType w:val="hybridMultilevel"/>
    <w:tmpl w:val="4C248D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6EF4BCF"/>
    <w:multiLevelType w:val="hybridMultilevel"/>
    <w:tmpl w:val="6ABC230C"/>
    <w:lvl w:ilvl="0" w:tplc="422030F0">
      <w:start w:val="1"/>
      <w:numFmt w:val="decimal"/>
      <w:lvlText w:val="1.%1."/>
      <w:lvlJc w:val="left"/>
      <w:pPr>
        <w:ind w:left="360" w:hanging="360"/>
      </w:pPr>
      <w:rPr>
        <w:rFonts w:ascii="Arial" w:hAnsi="Arial" w:hint="default"/>
        <w:b/>
        <w:i w:val="0"/>
        <w:sz w:val="24"/>
        <w:szCs w:val="2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84632BC"/>
    <w:multiLevelType w:val="multilevel"/>
    <w:tmpl w:val="5D88A8B6"/>
    <w:lvl w:ilvl="0">
      <w:start w:val="1"/>
      <w:numFmt w:val="decimal"/>
      <w:lvlText w:val="%1."/>
      <w:lvlJc w:val="left"/>
      <w:pPr>
        <w:ind w:left="360" w:hanging="360"/>
      </w:pPr>
      <w:rPr>
        <w:rFonts w:hint="default"/>
      </w:rPr>
    </w:lvl>
    <w:lvl w:ilvl="1">
      <w:start w:val="1"/>
      <w:numFmt w:val="none"/>
      <w:lvlText w:val="2.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4C356E3"/>
    <w:multiLevelType w:val="multilevel"/>
    <w:tmpl w:val="EE70EDFA"/>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72F52AB"/>
    <w:multiLevelType w:val="hybridMultilevel"/>
    <w:tmpl w:val="68166D08"/>
    <w:lvl w:ilvl="0" w:tplc="40208664">
      <w:start w:val="1"/>
      <w:numFmt w:val="bullet"/>
      <w:lvlText w:val=""/>
      <w:lvlJc w:val="left"/>
      <w:pPr>
        <w:ind w:left="1069" w:hanging="360"/>
      </w:pPr>
      <w:rPr>
        <w:rFonts w:ascii="Symbol" w:hAnsi="Symbol" w:hint="default"/>
      </w:rPr>
    </w:lvl>
    <w:lvl w:ilvl="1" w:tplc="041A0003" w:tentative="1">
      <w:start w:val="1"/>
      <w:numFmt w:val="bullet"/>
      <w:lvlText w:val="o"/>
      <w:lvlJc w:val="left"/>
      <w:pPr>
        <w:ind w:left="1789" w:hanging="360"/>
      </w:pPr>
      <w:rPr>
        <w:rFonts w:ascii="Courier New" w:hAnsi="Courier New" w:cs="Courier New" w:hint="default"/>
      </w:rPr>
    </w:lvl>
    <w:lvl w:ilvl="2" w:tplc="041A0005">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8" w15:restartNumberingAfterBreak="0">
    <w:nsid w:val="4635136D"/>
    <w:multiLevelType w:val="hybridMultilevel"/>
    <w:tmpl w:val="6B8434B6"/>
    <w:lvl w:ilvl="0" w:tplc="2BC480AA">
      <w:start w:val="1"/>
      <w:numFmt w:val="decimal"/>
      <w:pStyle w:val="Listabrojcana"/>
      <w:lvlText w:val="%1."/>
      <w:lvlJc w:val="left"/>
      <w:pPr>
        <w:ind w:left="36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8BE5DAD"/>
    <w:multiLevelType w:val="hybridMultilevel"/>
    <w:tmpl w:val="59349192"/>
    <w:lvl w:ilvl="0" w:tplc="7684473C">
      <w:numFmt w:val="bullet"/>
      <w:lvlText w:val="-"/>
      <w:lvlJc w:val="left"/>
      <w:pPr>
        <w:ind w:left="2090" w:hanging="1410"/>
      </w:pPr>
      <w:rPr>
        <w:rFonts w:ascii="Times New Roman" w:eastAsia="Times New Roman" w:hAnsi="Times New Roman" w:cs="Times New Roman" w:hint="default"/>
      </w:rPr>
    </w:lvl>
    <w:lvl w:ilvl="1" w:tplc="041A0003" w:tentative="1">
      <w:start w:val="1"/>
      <w:numFmt w:val="bullet"/>
      <w:lvlText w:val="o"/>
      <w:lvlJc w:val="left"/>
      <w:pPr>
        <w:ind w:left="1760" w:hanging="360"/>
      </w:pPr>
      <w:rPr>
        <w:rFonts w:ascii="Courier New" w:hAnsi="Courier New" w:cs="Courier New" w:hint="default"/>
      </w:rPr>
    </w:lvl>
    <w:lvl w:ilvl="2" w:tplc="041A0005" w:tentative="1">
      <w:start w:val="1"/>
      <w:numFmt w:val="bullet"/>
      <w:lvlText w:val=""/>
      <w:lvlJc w:val="left"/>
      <w:pPr>
        <w:ind w:left="2480" w:hanging="360"/>
      </w:pPr>
      <w:rPr>
        <w:rFonts w:ascii="Wingdings" w:hAnsi="Wingdings" w:hint="default"/>
      </w:rPr>
    </w:lvl>
    <w:lvl w:ilvl="3" w:tplc="041A0001" w:tentative="1">
      <w:start w:val="1"/>
      <w:numFmt w:val="bullet"/>
      <w:lvlText w:val=""/>
      <w:lvlJc w:val="left"/>
      <w:pPr>
        <w:ind w:left="3200" w:hanging="360"/>
      </w:pPr>
      <w:rPr>
        <w:rFonts w:ascii="Symbol" w:hAnsi="Symbol" w:hint="default"/>
      </w:rPr>
    </w:lvl>
    <w:lvl w:ilvl="4" w:tplc="041A0003" w:tentative="1">
      <w:start w:val="1"/>
      <w:numFmt w:val="bullet"/>
      <w:lvlText w:val="o"/>
      <w:lvlJc w:val="left"/>
      <w:pPr>
        <w:ind w:left="3920" w:hanging="360"/>
      </w:pPr>
      <w:rPr>
        <w:rFonts w:ascii="Courier New" w:hAnsi="Courier New" w:cs="Courier New" w:hint="default"/>
      </w:rPr>
    </w:lvl>
    <w:lvl w:ilvl="5" w:tplc="041A0005" w:tentative="1">
      <w:start w:val="1"/>
      <w:numFmt w:val="bullet"/>
      <w:lvlText w:val=""/>
      <w:lvlJc w:val="left"/>
      <w:pPr>
        <w:ind w:left="4640" w:hanging="360"/>
      </w:pPr>
      <w:rPr>
        <w:rFonts w:ascii="Wingdings" w:hAnsi="Wingdings" w:hint="default"/>
      </w:rPr>
    </w:lvl>
    <w:lvl w:ilvl="6" w:tplc="041A0001" w:tentative="1">
      <w:start w:val="1"/>
      <w:numFmt w:val="bullet"/>
      <w:lvlText w:val=""/>
      <w:lvlJc w:val="left"/>
      <w:pPr>
        <w:ind w:left="5360" w:hanging="360"/>
      </w:pPr>
      <w:rPr>
        <w:rFonts w:ascii="Symbol" w:hAnsi="Symbol" w:hint="default"/>
      </w:rPr>
    </w:lvl>
    <w:lvl w:ilvl="7" w:tplc="041A0003" w:tentative="1">
      <w:start w:val="1"/>
      <w:numFmt w:val="bullet"/>
      <w:lvlText w:val="o"/>
      <w:lvlJc w:val="left"/>
      <w:pPr>
        <w:ind w:left="6080" w:hanging="360"/>
      </w:pPr>
      <w:rPr>
        <w:rFonts w:ascii="Courier New" w:hAnsi="Courier New" w:cs="Courier New" w:hint="default"/>
      </w:rPr>
    </w:lvl>
    <w:lvl w:ilvl="8" w:tplc="041A0005" w:tentative="1">
      <w:start w:val="1"/>
      <w:numFmt w:val="bullet"/>
      <w:lvlText w:val=""/>
      <w:lvlJc w:val="left"/>
      <w:pPr>
        <w:ind w:left="6800" w:hanging="360"/>
      </w:pPr>
      <w:rPr>
        <w:rFonts w:ascii="Wingdings" w:hAnsi="Wingdings" w:hint="default"/>
      </w:rPr>
    </w:lvl>
  </w:abstractNum>
  <w:abstractNum w:abstractNumId="10" w15:restartNumberingAfterBreak="0">
    <w:nsid w:val="4C772982"/>
    <w:multiLevelType w:val="hybridMultilevel"/>
    <w:tmpl w:val="C0F61E64"/>
    <w:lvl w:ilvl="0" w:tplc="2A04488E">
      <w:start w:val="1"/>
      <w:numFmt w:val="decimal"/>
      <w:lvlText w:val="%1."/>
      <w:lvlJc w:val="left"/>
      <w:pPr>
        <w:ind w:left="360" w:hanging="360"/>
      </w:pPr>
      <w:rPr>
        <w:sz w:val="26"/>
        <w:szCs w:val="26"/>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1" w15:restartNumberingAfterBreak="0">
    <w:nsid w:val="4EA37F88"/>
    <w:multiLevelType w:val="hybridMultilevel"/>
    <w:tmpl w:val="660E92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1932A1B"/>
    <w:multiLevelType w:val="multilevel"/>
    <w:tmpl w:val="FB906D4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D084A0C"/>
    <w:multiLevelType w:val="hybridMultilevel"/>
    <w:tmpl w:val="D50CE76A"/>
    <w:lvl w:ilvl="0" w:tplc="74B02426">
      <w:start w:val="1"/>
      <w:numFmt w:val="bullet"/>
      <w:pStyle w:val="Lista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F410C2D"/>
    <w:multiLevelType w:val="hybridMultilevel"/>
    <w:tmpl w:val="C7163C42"/>
    <w:lvl w:ilvl="0" w:tplc="10C82946">
      <w:start w:val="4"/>
      <w:numFmt w:val="bullet"/>
      <w:lvlText w:val="-"/>
      <w:lvlJc w:val="left"/>
      <w:pPr>
        <w:ind w:left="420" w:hanging="360"/>
      </w:pPr>
      <w:rPr>
        <w:rFonts w:ascii="Times New Roman" w:eastAsia="Calibri"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5" w15:restartNumberingAfterBreak="0">
    <w:nsid w:val="5FA16730"/>
    <w:multiLevelType w:val="hybridMultilevel"/>
    <w:tmpl w:val="E5E28E4A"/>
    <w:lvl w:ilvl="0" w:tplc="97702236">
      <w:start w:val="1"/>
      <w:numFmt w:val="decimalZero"/>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5F2317A"/>
    <w:multiLevelType w:val="hybridMultilevel"/>
    <w:tmpl w:val="C5F4AFB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1522282"/>
    <w:multiLevelType w:val="hybridMultilevel"/>
    <w:tmpl w:val="9806B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39F7B06"/>
    <w:multiLevelType w:val="multilevel"/>
    <w:tmpl w:val="F494960A"/>
    <w:lvl w:ilvl="0">
      <w:start w:val="1"/>
      <w:numFmt w:val="decimal"/>
      <w:pStyle w:val="Razina1"/>
      <w:lvlText w:val="%1."/>
      <w:lvlJc w:val="left"/>
      <w:pPr>
        <w:ind w:left="1776" w:hanging="357"/>
      </w:pPr>
      <w:rPr>
        <w:rFonts w:hint="default"/>
      </w:rPr>
    </w:lvl>
    <w:lvl w:ilvl="1">
      <w:start w:val="2"/>
      <w:numFmt w:val="decimal"/>
      <w:pStyle w:val="Razina2"/>
      <w:isLgl/>
      <w:lvlText w:val="%1.%2."/>
      <w:lvlJc w:val="left"/>
      <w:pPr>
        <w:tabs>
          <w:tab w:val="num" w:pos="510"/>
        </w:tabs>
        <w:ind w:left="510" w:hanging="510"/>
      </w:pPr>
      <w:rPr>
        <w:rFonts w:hint="default"/>
      </w:rPr>
    </w:lvl>
    <w:lvl w:ilvl="2">
      <w:start w:val="1"/>
      <w:numFmt w:val="decimal"/>
      <w:pStyle w:val="Razina3"/>
      <w:isLgl/>
      <w:lvlText w:val="%1.%2.%3."/>
      <w:lvlJc w:val="left"/>
      <w:pPr>
        <w:tabs>
          <w:tab w:val="num" w:pos="794"/>
        </w:tabs>
        <w:ind w:left="794" w:hanging="794"/>
      </w:pPr>
      <w:rPr>
        <w:rFonts w:hint="default"/>
      </w:rPr>
    </w:lvl>
    <w:lvl w:ilvl="3">
      <w:start w:val="1"/>
      <w:numFmt w:val="decimal"/>
      <w:pStyle w:val="Razina4"/>
      <w:isLgl/>
      <w:lvlText w:val="%1.%2.%3.%4."/>
      <w:lvlJc w:val="left"/>
      <w:pPr>
        <w:tabs>
          <w:tab w:val="num" w:pos="907"/>
        </w:tabs>
        <w:ind w:left="907" w:hanging="907"/>
      </w:pPr>
      <w:rPr>
        <w:rFonts w:hint="default"/>
      </w:rPr>
    </w:lvl>
    <w:lvl w:ilvl="4">
      <w:start w:val="1"/>
      <w:numFmt w:val="decimal"/>
      <w:pStyle w:val="Razina5"/>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76D639BD"/>
    <w:multiLevelType w:val="hybridMultilevel"/>
    <w:tmpl w:val="B25E3B76"/>
    <w:lvl w:ilvl="0" w:tplc="07DE415C">
      <w:start w:val="1"/>
      <w:numFmt w:val="decimalZero"/>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1"/>
  </w:num>
  <w:num w:numId="2">
    <w:abstractNumId w:val="18"/>
  </w:num>
  <w:num w:numId="3">
    <w:abstractNumId w:val="8"/>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9"/>
  </w:num>
  <w:num w:numId="7">
    <w:abstractNumId w:val="4"/>
  </w:num>
  <w:num w:numId="8">
    <w:abstractNumId w:val="13"/>
  </w:num>
  <w:num w:numId="9">
    <w:abstractNumId w:val="17"/>
  </w:num>
  <w:num w:numId="10">
    <w:abstractNumId w:val="1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4"/>
  </w:num>
  <w:num w:numId="17">
    <w:abstractNumId w:val="9"/>
  </w:num>
  <w:num w:numId="18">
    <w:abstractNumId w:val="1"/>
  </w:num>
  <w:num w:numId="19">
    <w:abstractNumId w:val="3"/>
  </w:num>
  <w:num w:numId="20">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0"/>
  </w:num>
  <w:num w:numId="27">
    <w:abstractNumId w:val="12"/>
  </w:num>
  <w:num w:numId="28">
    <w:abstractNumId w:val="6"/>
  </w:num>
  <w:num w:numId="29">
    <w:abstractNumId w:val="5"/>
  </w:num>
  <w:num w:numId="30">
    <w:abstractNumId w:val="7"/>
  </w:num>
  <w:num w:numId="31">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15C"/>
    <w:rsid w:val="00004341"/>
    <w:rsid w:val="000125E6"/>
    <w:rsid w:val="00020257"/>
    <w:rsid w:val="0002040B"/>
    <w:rsid w:val="00032936"/>
    <w:rsid w:val="00033DAA"/>
    <w:rsid w:val="00040031"/>
    <w:rsid w:val="00046F04"/>
    <w:rsid w:val="00050814"/>
    <w:rsid w:val="00051753"/>
    <w:rsid w:val="00052617"/>
    <w:rsid w:val="00064441"/>
    <w:rsid w:val="00065FE3"/>
    <w:rsid w:val="00070AC9"/>
    <w:rsid w:val="000808E1"/>
    <w:rsid w:val="000904B7"/>
    <w:rsid w:val="000971E5"/>
    <w:rsid w:val="000B0E09"/>
    <w:rsid w:val="000B5273"/>
    <w:rsid w:val="000D0501"/>
    <w:rsid w:val="000D1685"/>
    <w:rsid w:val="000D5C49"/>
    <w:rsid w:val="000D70AF"/>
    <w:rsid w:val="000E4B37"/>
    <w:rsid w:val="000E7BDD"/>
    <w:rsid w:val="000F298B"/>
    <w:rsid w:val="000F4CAA"/>
    <w:rsid w:val="00104992"/>
    <w:rsid w:val="00120EB9"/>
    <w:rsid w:val="00122161"/>
    <w:rsid w:val="00130684"/>
    <w:rsid w:val="00142060"/>
    <w:rsid w:val="0015527F"/>
    <w:rsid w:val="00165DE0"/>
    <w:rsid w:val="001674E9"/>
    <w:rsid w:val="00167B22"/>
    <w:rsid w:val="00173285"/>
    <w:rsid w:val="001805FF"/>
    <w:rsid w:val="00183AD0"/>
    <w:rsid w:val="0019435E"/>
    <w:rsid w:val="001A1290"/>
    <w:rsid w:val="001A1783"/>
    <w:rsid w:val="001A48C5"/>
    <w:rsid w:val="001A58AF"/>
    <w:rsid w:val="001A69ED"/>
    <w:rsid w:val="001A7717"/>
    <w:rsid w:val="001B3BD7"/>
    <w:rsid w:val="001B788F"/>
    <w:rsid w:val="001C0A57"/>
    <w:rsid w:val="001C2635"/>
    <w:rsid w:val="001C3001"/>
    <w:rsid w:val="001C6563"/>
    <w:rsid w:val="001C7211"/>
    <w:rsid w:val="001D0C03"/>
    <w:rsid w:val="001E1271"/>
    <w:rsid w:val="001F535F"/>
    <w:rsid w:val="00201EE2"/>
    <w:rsid w:val="00207BE9"/>
    <w:rsid w:val="002178D8"/>
    <w:rsid w:val="00225B68"/>
    <w:rsid w:val="0024183D"/>
    <w:rsid w:val="0025217E"/>
    <w:rsid w:val="00263736"/>
    <w:rsid w:val="00263CEA"/>
    <w:rsid w:val="002769B3"/>
    <w:rsid w:val="00282E48"/>
    <w:rsid w:val="002942D6"/>
    <w:rsid w:val="002A158C"/>
    <w:rsid w:val="002A2282"/>
    <w:rsid w:val="002A42DC"/>
    <w:rsid w:val="002B34EF"/>
    <w:rsid w:val="002B4DBB"/>
    <w:rsid w:val="002D1F5A"/>
    <w:rsid w:val="002D61C8"/>
    <w:rsid w:val="002E0F93"/>
    <w:rsid w:val="002E28FF"/>
    <w:rsid w:val="002E5675"/>
    <w:rsid w:val="002E7FE4"/>
    <w:rsid w:val="002F1DED"/>
    <w:rsid w:val="002F48B6"/>
    <w:rsid w:val="002F6C2B"/>
    <w:rsid w:val="00300FA4"/>
    <w:rsid w:val="003016A8"/>
    <w:rsid w:val="00311972"/>
    <w:rsid w:val="003167C2"/>
    <w:rsid w:val="0032267A"/>
    <w:rsid w:val="0032451E"/>
    <w:rsid w:val="00324FE7"/>
    <w:rsid w:val="003269F4"/>
    <w:rsid w:val="003310C0"/>
    <w:rsid w:val="00331182"/>
    <w:rsid w:val="0034115C"/>
    <w:rsid w:val="003459C4"/>
    <w:rsid w:val="00347CB0"/>
    <w:rsid w:val="00353041"/>
    <w:rsid w:val="00361277"/>
    <w:rsid w:val="003617FF"/>
    <w:rsid w:val="003657DE"/>
    <w:rsid w:val="003663EE"/>
    <w:rsid w:val="00373139"/>
    <w:rsid w:val="0037723E"/>
    <w:rsid w:val="003810AE"/>
    <w:rsid w:val="00385D96"/>
    <w:rsid w:val="003A0A0D"/>
    <w:rsid w:val="003A5BE6"/>
    <w:rsid w:val="003A6C5E"/>
    <w:rsid w:val="003B69D5"/>
    <w:rsid w:val="003D131E"/>
    <w:rsid w:val="003D1837"/>
    <w:rsid w:val="003D432D"/>
    <w:rsid w:val="003F1BDC"/>
    <w:rsid w:val="003F20B2"/>
    <w:rsid w:val="0040432B"/>
    <w:rsid w:val="004057F4"/>
    <w:rsid w:val="00411DCF"/>
    <w:rsid w:val="0041445C"/>
    <w:rsid w:val="00426A6B"/>
    <w:rsid w:val="00436961"/>
    <w:rsid w:val="004549D1"/>
    <w:rsid w:val="0046139D"/>
    <w:rsid w:val="00474206"/>
    <w:rsid w:val="0047568E"/>
    <w:rsid w:val="0047771A"/>
    <w:rsid w:val="004854A6"/>
    <w:rsid w:val="00485545"/>
    <w:rsid w:val="00486D33"/>
    <w:rsid w:val="004876C3"/>
    <w:rsid w:val="0049180E"/>
    <w:rsid w:val="00496AEC"/>
    <w:rsid w:val="004A329A"/>
    <w:rsid w:val="004A61B7"/>
    <w:rsid w:val="004C320A"/>
    <w:rsid w:val="004C343B"/>
    <w:rsid w:val="004C5703"/>
    <w:rsid w:val="004C6886"/>
    <w:rsid w:val="004C70E9"/>
    <w:rsid w:val="004E32B0"/>
    <w:rsid w:val="004E7F7A"/>
    <w:rsid w:val="004F3B7F"/>
    <w:rsid w:val="004F495D"/>
    <w:rsid w:val="004F7449"/>
    <w:rsid w:val="00504D37"/>
    <w:rsid w:val="00505A2C"/>
    <w:rsid w:val="00505BCE"/>
    <w:rsid w:val="005075B3"/>
    <w:rsid w:val="00514F21"/>
    <w:rsid w:val="0051692E"/>
    <w:rsid w:val="0052410F"/>
    <w:rsid w:val="00524FE8"/>
    <w:rsid w:val="00526E71"/>
    <w:rsid w:val="00531093"/>
    <w:rsid w:val="00561582"/>
    <w:rsid w:val="00571E17"/>
    <w:rsid w:val="00580F89"/>
    <w:rsid w:val="005840E6"/>
    <w:rsid w:val="00591BCE"/>
    <w:rsid w:val="00594B1C"/>
    <w:rsid w:val="00596F96"/>
    <w:rsid w:val="005A2A53"/>
    <w:rsid w:val="005A396B"/>
    <w:rsid w:val="005A6A40"/>
    <w:rsid w:val="005A7198"/>
    <w:rsid w:val="005B1255"/>
    <w:rsid w:val="005C365D"/>
    <w:rsid w:val="005C4994"/>
    <w:rsid w:val="005D01D7"/>
    <w:rsid w:val="005D416B"/>
    <w:rsid w:val="005D719C"/>
    <w:rsid w:val="005E1951"/>
    <w:rsid w:val="005F1207"/>
    <w:rsid w:val="005F22D3"/>
    <w:rsid w:val="005F24CA"/>
    <w:rsid w:val="00604F6B"/>
    <w:rsid w:val="00614FAD"/>
    <w:rsid w:val="00617864"/>
    <w:rsid w:val="00620E09"/>
    <w:rsid w:val="00625669"/>
    <w:rsid w:val="00626428"/>
    <w:rsid w:val="006368E1"/>
    <w:rsid w:val="00663FED"/>
    <w:rsid w:val="00665485"/>
    <w:rsid w:val="006724AF"/>
    <w:rsid w:val="00673A73"/>
    <w:rsid w:val="00675178"/>
    <w:rsid w:val="00676AE2"/>
    <w:rsid w:val="00676C04"/>
    <w:rsid w:val="006816BF"/>
    <w:rsid w:val="006824BC"/>
    <w:rsid w:val="00693068"/>
    <w:rsid w:val="006941ED"/>
    <w:rsid w:val="006A1BE0"/>
    <w:rsid w:val="006A1DB1"/>
    <w:rsid w:val="006A50D7"/>
    <w:rsid w:val="006A621C"/>
    <w:rsid w:val="006D0F44"/>
    <w:rsid w:val="006D5002"/>
    <w:rsid w:val="006E0CCB"/>
    <w:rsid w:val="006E11CB"/>
    <w:rsid w:val="006E5AB9"/>
    <w:rsid w:val="006E7297"/>
    <w:rsid w:val="00704B6A"/>
    <w:rsid w:val="00717922"/>
    <w:rsid w:val="007232BE"/>
    <w:rsid w:val="00725A72"/>
    <w:rsid w:val="0072758E"/>
    <w:rsid w:val="007277DE"/>
    <w:rsid w:val="007309D8"/>
    <w:rsid w:val="00732491"/>
    <w:rsid w:val="00755464"/>
    <w:rsid w:val="007731CF"/>
    <w:rsid w:val="007749F4"/>
    <w:rsid w:val="00775545"/>
    <w:rsid w:val="00783591"/>
    <w:rsid w:val="00786DF8"/>
    <w:rsid w:val="0079013E"/>
    <w:rsid w:val="00790B5A"/>
    <w:rsid w:val="00791406"/>
    <w:rsid w:val="007C0BB3"/>
    <w:rsid w:val="007C3AE2"/>
    <w:rsid w:val="007D20D7"/>
    <w:rsid w:val="007D7ECA"/>
    <w:rsid w:val="007F4170"/>
    <w:rsid w:val="007F7DB2"/>
    <w:rsid w:val="008014CF"/>
    <w:rsid w:val="00803838"/>
    <w:rsid w:val="00810ECF"/>
    <w:rsid w:val="00827930"/>
    <w:rsid w:val="00836F6F"/>
    <w:rsid w:val="0084560A"/>
    <w:rsid w:val="00847F0C"/>
    <w:rsid w:val="00855485"/>
    <w:rsid w:val="008554DC"/>
    <w:rsid w:val="008607BA"/>
    <w:rsid w:val="008B7A62"/>
    <w:rsid w:val="008C7B8C"/>
    <w:rsid w:val="008D0BB0"/>
    <w:rsid w:val="008D1556"/>
    <w:rsid w:val="008D1F60"/>
    <w:rsid w:val="008D370C"/>
    <w:rsid w:val="008D49FC"/>
    <w:rsid w:val="008D4EA7"/>
    <w:rsid w:val="008D5595"/>
    <w:rsid w:val="008D5C6A"/>
    <w:rsid w:val="008E3BCF"/>
    <w:rsid w:val="008F6303"/>
    <w:rsid w:val="00901E6F"/>
    <w:rsid w:val="0090752F"/>
    <w:rsid w:val="0093121E"/>
    <w:rsid w:val="009351D9"/>
    <w:rsid w:val="009402FD"/>
    <w:rsid w:val="00955C99"/>
    <w:rsid w:val="00962358"/>
    <w:rsid w:val="00962CD3"/>
    <w:rsid w:val="00987C88"/>
    <w:rsid w:val="0099240F"/>
    <w:rsid w:val="009A185B"/>
    <w:rsid w:val="009A6154"/>
    <w:rsid w:val="009B6092"/>
    <w:rsid w:val="009C6AD5"/>
    <w:rsid w:val="009D2479"/>
    <w:rsid w:val="009D736F"/>
    <w:rsid w:val="009E4907"/>
    <w:rsid w:val="009F1645"/>
    <w:rsid w:val="00A03710"/>
    <w:rsid w:val="00A063D6"/>
    <w:rsid w:val="00A12B13"/>
    <w:rsid w:val="00A15EA9"/>
    <w:rsid w:val="00A30CA6"/>
    <w:rsid w:val="00A31CA9"/>
    <w:rsid w:val="00A343A8"/>
    <w:rsid w:val="00A40010"/>
    <w:rsid w:val="00A42E50"/>
    <w:rsid w:val="00A43A1B"/>
    <w:rsid w:val="00A467FB"/>
    <w:rsid w:val="00A752B5"/>
    <w:rsid w:val="00AA26A6"/>
    <w:rsid w:val="00AA2EB7"/>
    <w:rsid w:val="00AB07EA"/>
    <w:rsid w:val="00AB3A4A"/>
    <w:rsid w:val="00AB55A2"/>
    <w:rsid w:val="00AB598C"/>
    <w:rsid w:val="00AD497F"/>
    <w:rsid w:val="00AF28C8"/>
    <w:rsid w:val="00B11DDA"/>
    <w:rsid w:val="00B145BF"/>
    <w:rsid w:val="00B16F2E"/>
    <w:rsid w:val="00B20142"/>
    <w:rsid w:val="00B2231B"/>
    <w:rsid w:val="00B34D08"/>
    <w:rsid w:val="00B35F64"/>
    <w:rsid w:val="00B416B0"/>
    <w:rsid w:val="00B424B2"/>
    <w:rsid w:val="00B454C8"/>
    <w:rsid w:val="00B7259C"/>
    <w:rsid w:val="00B818BE"/>
    <w:rsid w:val="00B83198"/>
    <w:rsid w:val="00B91706"/>
    <w:rsid w:val="00B972BF"/>
    <w:rsid w:val="00BA0362"/>
    <w:rsid w:val="00BA4BA1"/>
    <w:rsid w:val="00BC6F7C"/>
    <w:rsid w:val="00BD64C3"/>
    <w:rsid w:val="00BD7D9E"/>
    <w:rsid w:val="00BE0490"/>
    <w:rsid w:val="00BE160D"/>
    <w:rsid w:val="00BF054F"/>
    <w:rsid w:val="00BF1E3E"/>
    <w:rsid w:val="00BF2169"/>
    <w:rsid w:val="00BF47F8"/>
    <w:rsid w:val="00C034F4"/>
    <w:rsid w:val="00C11EE2"/>
    <w:rsid w:val="00C12AD5"/>
    <w:rsid w:val="00C263EB"/>
    <w:rsid w:val="00C27AB0"/>
    <w:rsid w:val="00C27FDD"/>
    <w:rsid w:val="00C368FA"/>
    <w:rsid w:val="00C44A37"/>
    <w:rsid w:val="00C46E97"/>
    <w:rsid w:val="00C5046F"/>
    <w:rsid w:val="00C5256D"/>
    <w:rsid w:val="00C66625"/>
    <w:rsid w:val="00C7087A"/>
    <w:rsid w:val="00C75F5D"/>
    <w:rsid w:val="00C93B58"/>
    <w:rsid w:val="00CB299B"/>
    <w:rsid w:val="00CD0C7F"/>
    <w:rsid w:val="00CD5A5D"/>
    <w:rsid w:val="00CE74B3"/>
    <w:rsid w:val="00CE7551"/>
    <w:rsid w:val="00CF01C5"/>
    <w:rsid w:val="00CF6E00"/>
    <w:rsid w:val="00D008B6"/>
    <w:rsid w:val="00D014F3"/>
    <w:rsid w:val="00D1008A"/>
    <w:rsid w:val="00D20EC4"/>
    <w:rsid w:val="00D3089C"/>
    <w:rsid w:val="00D327C3"/>
    <w:rsid w:val="00D3322C"/>
    <w:rsid w:val="00D4703A"/>
    <w:rsid w:val="00D52234"/>
    <w:rsid w:val="00D55EAC"/>
    <w:rsid w:val="00D6160E"/>
    <w:rsid w:val="00D653F3"/>
    <w:rsid w:val="00D73B8D"/>
    <w:rsid w:val="00D84B1F"/>
    <w:rsid w:val="00DA06BD"/>
    <w:rsid w:val="00DA36F8"/>
    <w:rsid w:val="00DB3751"/>
    <w:rsid w:val="00DB4D60"/>
    <w:rsid w:val="00DC43FD"/>
    <w:rsid w:val="00DD0BC9"/>
    <w:rsid w:val="00DD583D"/>
    <w:rsid w:val="00DE4F6B"/>
    <w:rsid w:val="00DE6F44"/>
    <w:rsid w:val="00DF4A68"/>
    <w:rsid w:val="00DF5271"/>
    <w:rsid w:val="00E018B6"/>
    <w:rsid w:val="00E05D6A"/>
    <w:rsid w:val="00E10A09"/>
    <w:rsid w:val="00E27F27"/>
    <w:rsid w:val="00E341B4"/>
    <w:rsid w:val="00E34C9C"/>
    <w:rsid w:val="00E454E9"/>
    <w:rsid w:val="00E47180"/>
    <w:rsid w:val="00E518A6"/>
    <w:rsid w:val="00E600A7"/>
    <w:rsid w:val="00E62AB9"/>
    <w:rsid w:val="00E63373"/>
    <w:rsid w:val="00E65D42"/>
    <w:rsid w:val="00E710AF"/>
    <w:rsid w:val="00E741AD"/>
    <w:rsid w:val="00E822B8"/>
    <w:rsid w:val="00E86C27"/>
    <w:rsid w:val="00E94C97"/>
    <w:rsid w:val="00EA454D"/>
    <w:rsid w:val="00EB598F"/>
    <w:rsid w:val="00EC0303"/>
    <w:rsid w:val="00ED3066"/>
    <w:rsid w:val="00EE1405"/>
    <w:rsid w:val="00EF36E9"/>
    <w:rsid w:val="00EF7F0D"/>
    <w:rsid w:val="00F04A5F"/>
    <w:rsid w:val="00F059F1"/>
    <w:rsid w:val="00F119B5"/>
    <w:rsid w:val="00F152B4"/>
    <w:rsid w:val="00F1763D"/>
    <w:rsid w:val="00F355BE"/>
    <w:rsid w:val="00F36DAB"/>
    <w:rsid w:val="00F4124C"/>
    <w:rsid w:val="00F41F55"/>
    <w:rsid w:val="00F477EF"/>
    <w:rsid w:val="00F61C87"/>
    <w:rsid w:val="00F66AE9"/>
    <w:rsid w:val="00F67C08"/>
    <w:rsid w:val="00F7004B"/>
    <w:rsid w:val="00F70696"/>
    <w:rsid w:val="00F731A2"/>
    <w:rsid w:val="00F81A5F"/>
    <w:rsid w:val="00F856BC"/>
    <w:rsid w:val="00F93281"/>
    <w:rsid w:val="00F9474E"/>
    <w:rsid w:val="00FC234F"/>
    <w:rsid w:val="00FD202F"/>
    <w:rsid w:val="00FE5974"/>
    <w:rsid w:val="00FE67F2"/>
    <w:rsid w:val="00FF0229"/>
    <w:rsid w:val="00FF2FF2"/>
    <w:rsid w:val="00FF3329"/>
    <w:rsid w:val="00FF74A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3FE03"/>
  <w15:chartTrackingRefBased/>
  <w15:docId w15:val="{36FBF433-341A-4734-A223-5B9800183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358"/>
    <w:pPr>
      <w:spacing w:line="20" w:lineRule="atLeast"/>
      <w:jc w:val="both"/>
    </w:pPr>
    <w:rPr>
      <w:rFonts w:ascii="Times New Roman" w:hAnsi="Times New Roman"/>
      <w:sz w:val="24"/>
      <w:szCs w:val="22"/>
    </w:rPr>
  </w:style>
  <w:style w:type="paragraph" w:styleId="Heading1">
    <w:name w:val="heading 1"/>
    <w:basedOn w:val="Normal"/>
    <w:next w:val="Normal"/>
    <w:link w:val="Heading1Char"/>
    <w:uiPriority w:val="9"/>
    <w:qFormat/>
    <w:rsid w:val="0034115C"/>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iPriority w:val="9"/>
    <w:semiHidden/>
    <w:unhideWhenUsed/>
    <w:qFormat/>
    <w:rsid w:val="0034115C"/>
    <w:pPr>
      <w:keepNext/>
      <w:spacing w:before="240" w:after="60"/>
      <w:outlineLvl w:val="1"/>
    </w:pPr>
    <w:rPr>
      <w:rFonts w:eastAsia="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2">
    <w:name w:val="Normal2"/>
    <w:basedOn w:val="Normal"/>
    <w:qFormat/>
    <w:rsid w:val="004F495D"/>
    <w:pPr>
      <w:tabs>
        <w:tab w:val="right" w:pos="9072"/>
      </w:tabs>
      <w:spacing w:line="240" w:lineRule="auto"/>
      <w:jc w:val="left"/>
    </w:pPr>
    <w:rPr>
      <w:sz w:val="18"/>
    </w:rPr>
  </w:style>
  <w:style w:type="character" w:customStyle="1" w:styleId="Heading1Char">
    <w:name w:val="Heading 1 Char"/>
    <w:link w:val="Heading1"/>
    <w:uiPriority w:val="9"/>
    <w:rsid w:val="0034115C"/>
    <w:rPr>
      <w:rFonts w:ascii="Times New Roman" w:eastAsia="Times New Roman" w:hAnsi="Times New Roman" w:cs="Times New Roman"/>
      <w:b/>
      <w:bCs/>
      <w:kern w:val="32"/>
      <w:sz w:val="32"/>
      <w:szCs w:val="32"/>
      <w:lang w:eastAsia="hr-HR"/>
    </w:rPr>
  </w:style>
  <w:style w:type="character" w:customStyle="1" w:styleId="Heading2Char">
    <w:name w:val="Heading 2 Char"/>
    <w:link w:val="Heading2"/>
    <w:uiPriority w:val="9"/>
    <w:semiHidden/>
    <w:rsid w:val="0034115C"/>
    <w:rPr>
      <w:rFonts w:ascii="Times New Roman" w:eastAsia="Times New Roman" w:hAnsi="Times New Roman" w:cs="Times New Roman"/>
      <w:b/>
      <w:bCs/>
      <w:i/>
      <w:iCs/>
      <w:sz w:val="28"/>
      <w:szCs w:val="28"/>
      <w:lang w:eastAsia="hr-HR"/>
    </w:rPr>
  </w:style>
  <w:style w:type="paragraph" w:styleId="Title">
    <w:name w:val="Title"/>
    <w:basedOn w:val="Normal"/>
    <w:next w:val="Normal"/>
    <w:link w:val="TitleChar"/>
    <w:uiPriority w:val="10"/>
    <w:qFormat/>
    <w:rsid w:val="0034115C"/>
    <w:pPr>
      <w:spacing w:before="240" w:after="60"/>
      <w:jc w:val="center"/>
      <w:outlineLvl w:val="0"/>
    </w:pPr>
    <w:rPr>
      <w:rFonts w:eastAsia="Times New Roman"/>
      <w:b/>
      <w:bCs/>
      <w:kern w:val="28"/>
      <w:sz w:val="32"/>
      <w:szCs w:val="32"/>
    </w:rPr>
  </w:style>
  <w:style w:type="character" w:customStyle="1" w:styleId="NaslovChar">
    <w:name w:val="Naslov Char"/>
    <w:link w:val="Naslov1"/>
    <w:rsid w:val="0034115C"/>
    <w:rPr>
      <w:rFonts w:ascii="Calibri Light" w:eastAsia="Times New Roman" w:hAnsi="Calibri Light" w:cs="Times New Roman"/>
      <w:spacing w:val="-10"/>
      <w:kern w:val="28"/>
      <w:sz w:val="56"/>
      <w:szCs w:val="56"/>
      <w:lang w:eastAsia="hr-HR"/>
    </w:rPr>
  </w:style>
  <w:style w:type="character" w:customStyle="1" w:styleId="TitleChar">
    <w:name w:val="Title Char"/>
    <w:link w:val="Title"/>
    <w:uiPriority w:val="10"/>
    <w:rsid w:val="0034115C"/>
    <w:rPr>
      <w:rFonts w:ascii="Times New Roman" w:eastAsia="Times New Roman" w:hAnsi="Times New Roman" w:cs="Times New Roman"/>
      <w:b/>
      <w:bCs/>
      <w:kern w:val="28"/>
      <w:sz w:val="32"/>
      <w:szCs w:val="32"/>
      <w:lang w:eastAsia="hr-HR"/>
    </w:rPr>
  </w:style>
  <w:style w:type="paragraph" w:styleId="Subtitle">
    <w:name w:val="Subtitle"/>
    <w:basedOn w:val="Normal"/>
    <w:next w:val="Normal"/>
    <w:link w:val="SubtitleChar"/>
    <w:uiPriority w:val="11"/>
    <w:qFormat/>
    <w:rsid w:val="0034115C"/>
    <w:pPr>
      <w:spacing w:after="60"/>
      <w:jc w:val="center"/>
      <w:outlineLvl w:val="1"/>
    </w:pPr>
    <w:rPr>
      <w:rFonts w:eastAsia="Times New Roman"/>
      <w:szCs w:val="24"/>
    </w:rPr>
  </w:style>
  <w:style w:type="character" w:customStyle="1" w:styleId="SubtitleChar">
    <w:name w:val="Subtitle Char"/>
    <w:link w:val="Subtitle"/>
    <w:uiPriority w:val="11"/>
    <w:rsid w:val="0034115C"/>
    <w:rPr>
      <w:rFonts w:ascii="Times New Roman" w:eastAsia="Times New Roman" w:hAnsi="Times New Roman" w:cs="Times New Roman"/>
      <w:sz w:val="24"/>
      <w:szCs w:val="24"/>
      <w:lang w:eastAsia="hr-HR"/>
    </w:rPr>
  </w:style>
  <w:style w:type="paragraph" w:customStyle="1" w:styleId="Naslov1">
    <w:name w:val="Naslov1"/>
    <w:basedOn w:val="Normal"/>
    <w:next w:val="Normal"/>
    <w:link w:val="NaslovChar"/>
    <w:qFormat/>
    <w:rsid w:val="0034115C"/>
    <w:pPr>
      <w:spacing w:after="120"/>
      <w:jc w:val="center"/>
    </w:pPr>
    <w:rPr>
      <w:rFonts w:ascii="Calibri Light" w:eastAsia="Times New Roman" w:hAnsi="Calibri Light"/>
      <w:spacing w:val="-10"/>
      <w:kern w:val="28"/>
      <w:sz w:val="56"/>
      <w:szCs w:val="56"/>
    </w:rPr>
  </w:style>
  <w:style w:type="paragraph" w:customStyle="1" w:styleId="Razina1">
    <w:name w:val="Razina1"/>
    <w:basedOn w:val="Normal"/>
    <w:next w:val="Normal"/>
    <w:autoRedefine/>
    <w:qFormat/>
    <w:rsid w:val="00AB3A4A"/>
    <w:pPr>
      <w:keepNext/>
      <w:numPr>
        <w:numId w:val="2"/>
      </w:numPr>
      <w:spacing w:before="680" w:after="400" w:line="0" w:lineRule="atLeast"/>
      <w:ind w:left="357"/>
    </w:pPr>
    <w:rPr>
      <w:rFonts w:cs="Arial"/>
      <w:b/>
      <w:caps/>
      <w:sz w:val="26"/>
      <w:szCs w:val="24"/>
      <w:lang w:eastAsia="en-US"/>
    </w:rPr>
  </w:style>
  <w:style w:type="paragraph" w:customStyle="1" w:styleId="Razina2">
    <w:name w:val="Razina2"/>
    <w:basedOn w:val="Normal"/>
    <w:next w:val="Normal"/>
    <w:link w:val="Razina2Char"/>
    <w:qFormat/>
    <w:rsid w:val="00962358"/>
    <w:pPr>
      <w:keepNext/>
      <w:numPr>
        <w:ilvl w:val="1"/>
        <w:numId w:val="2"/>
      </w:numPr>
      <w:spacing w:before="560" w:after="320" w:line="240" w:lineRule="auto"/>
    </w:pPr>
    <w:rPr>
      <w:rFonts w:cs="Arial"/>
      <w:b/>
      <w:szCs w:val="24"/>
      <w:lang w:eastAsia="en-US"/>
    </w:rPr>
  </w:style>
  <w:style w:type="paragraph" w:customStyle="1" w:styleId="Listabrojcana">
    <w:name w:val="Lista_brojcana"/>
    <w:basedOn w:val="Normal"/>
    <w:link w:val="ListabrojcanaChar"/>
    <w:qFormat/>
    <w:rsid w:val="0034115C"/>
    <w:pPr>
      <w:numPr>
        <w:numId w:val="3"/>
      </w:numPr>
      <w:spacing w:after="80"/>
      <w:ind w:left="397" w:hanging="397"/>
    </w:pPr>
    <w:rPr>
      <w:rFonts w:cs="Arial"/>
      <w:szCs w:val="24"/>
      <w:lang w:eastAsia="en-US"/>
    </w:rPr>
  </w:style>
  <w:style w:type="character" w:customStyle="1" w:styleId="Razina2Char">
    <w:name w:val="Razina2 Char"/>
    <w:link w:val="Razina2"/>
    <w:rsid w:val="00962358"/>
    <w:rPr>
      <w:rFonts w:ascii="Times New Roman" w:hAnsi="Times New Roman" w:cs="Arial"/>
      <w:b/>
      <w:sz w:val="24"/>
      <w:szCs w:val="24"/>
      <w:lang w:eastAsia="en-US"/>
    </w:rPr>
  </w:style>
  <w:style w:type="character" w:customStyle="1" w:styleId="ListabrojcanaChar">
    <w:name w:val="Lista_brojcana Char"/>
    <w:link w:val="Listabrojcana"/>
    <w:rsid w:val="0034115C"/>
    <w:rPr>
      <w:rFonts w:ascii="Times New Roman" w:eastAsia="Calibri" w:hAnsi="Times New Roman" w:cs="Arial"/>
      <w:sz w:val="24"/>
      <w:szCs w:val="24"/>
    </w:rPr>
  </w:style>
  <w:style w:type="paragraph" w:customStyle="1" w:styleId="Razina3">
    <w:name w:val="Razina3"/>
    <w:basedOn w:val="Razina2"/>
    <w:link w:val="Razina3Char"/>
    <w:qFormat/>
    <w:rsid w:val="00962358"/>
    <w:pPr>
      <w:numPr>
        <w:ilvl w:val="2"/>
      </w:numPr>
      <w:spacing w:before="400"/>
    </w:pPr>
    <w:rPr>
      <w:i/>
      <w:szCs w:val="22"/>
    </w:rPr>
  </w:style>
  <w:style w:type="paragraph" w:customStyle="1" w:styleId="Razina4">
    <w:name w:val="Razina4"/>
    <w:basedOn w:val="Razina3"/>
    <w:qFormat/>
    <w:rsid w:val="0034115C"/>
    <w:pPr>
      <w:numPr>
        <w:ilvl w:val="3"/>
      </w:numPr>
    </w:pPr>
    <w:rPr>
      <w:b w:val="0"/>
    </w:rPr>
  </w:style>
  <w:style w:type="paragraph" w:customStyle="1" w:styleId="Razina5">
    <w:name w:val="Razina5"/>
    <w:basedOn w:val="Razina4"/>
    <w:qFormat/>
    <w:rsid w:val="0034115C"/>
    <w:pPr>
      <w:numPr>
        <w:ilvl w:val="4"/>
      </w:numPr>
    </w:pPr>
  </w:style>
  <w:style w:type="table" w:styleId="TableGrid">
    <w:name w:val="Table Grid"/>
    <w:basedOn w:val="TableNormal"/>
    <w:uiPriority w:val="59"/>
    <w:rsid w:val="00341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icaheader">
    <w:name w:val="tablica_header"/>
    <w:basedOn w:val="Normal"/>
    <w:link w:val="tablicaheaderChar"/>
    <w:qFormat/>
    <w:rsid w:val="0034115C"/>
    <w:pPr>
      <w:jc w:val="center"/>
    </w:pPr>
    <w:rPr>
      <w:b/>
      <w:sz w:val="18"/>
    </w:rPr>
  </w:style>
  <w:style w:type="paragraph" w:customStyle="1" w:styleId="tablicatekst">
    <w:name w:val="tablica_tekst"/>
    <w:basedOn w:val="Normal"/>
    <w:link w:val="tablicatekstChar"/>
    <w:qFormat/>
    <w:rsid w:val="0034115C"/>
    <w:pPr>
      <w:jc w:val="center"/>
    </w:pPr>
    <w:rPr>
      <w:sz w:val="18"/>
      <w:szCs w:val="20"/>
    </w:rPr>
  </w:style>
  <w:style w:type="character" w:customStyle="1" w:styleId="tablicaheaderChar">
    <w:name w:val="tablica_header Char"/>
    <w:link w:val="tablicaheader"/>
    <w:rsid w:val="0034115C"/>
    <w:rPr>
      <w:rFonts w:ascii="Times New Roman" w:eastAsia="Calibri" w:hAnsi="Times New Roman" w:cs="Times New Roman"/>
      <w:b/>
      <w:sz w:val="18"/>
      <w:lang w:eastAsia="hr-HR"/>
    </w:rPr>
  </w:style>
  <w:style w:type="paragraph" w:customStyle="1" w:styleId="tablicacaption">
    <w:name w:val="tablica_caption"/>
    <w:basedOn w:val="Normal"/>
    <w:link w:val="tablicacaptionChar"/>
    <w:qFormat/>
    <w:rsid w:val="00962358"/>
    <w:pPr>
      <w:spacing w:before="100" w:line="0" w:lineRule="atLeast"/>
      <w:jc w:val="center"/>
    </w:pPr>
    <w:rPr>
      <w:b/>
      <w:i/>
      <w:sz w:val="18"/>
      <w:szCs w:val="18"/>
    </w:rPr>
  </w:style>
  <w:style w:type="character" w:customStyle="1" w:styleId="tablicatekstChar">
    <w:name w:val="tablica_tekst Char"/>
    <w:link w:val="tablicatekst"/>
    <w:rsid w:val="0034115C"/>
    <w:rPr>
      <w:rFonts w:ascii="Times New Roman" w:eastAsia="Calibri" w:hAnsi="Times New Roman" w:cs="Times New Roman"/>
      <w:sz w:val="18"/>
      <w:szCs w:val="20"/>
      <w:lang w:eastAsia="hr-HR"/>
    </w:rPr>
  </w:style>
  <w:style w:type="paragraph" w:customStyle="1" w:styleId="Naslovtablice">
    <w:name w:val="Naslov_tablice"/>
    <w:basedOn w:val="Caption"/>
    <w:next w:val="Normal"/>
    <w:link w:val="NaslovtabliceChar"/>
    <w:qFormat/>
    <w:rsid w:val="0034115C"/>
    <w:pPr>
      <w:spacing w:before="20"/>
      <w:contextualSpacing/>
      <w:jc w:val="center"/>
    </w:pPr>
    <w:rPr>
      <w:i/>
      <w:sz w:val="18"/>
      <w:lang w:eastAsia="en-US"/>
    </w:rPr>
  </w:style>
  <w:style w:type="character" w:customStyle="1" w:styleId="tablicacaptionChar">
    <w:name w:val="tablica_caption Char"/>
    <w:link w:val="tablicacaption"/>
    <w:rsid w:val="00962358"/>
    <w:rPr>
      <w:rFonts w:ascii="Times New Roman" w:hAnsi="Times New Roman"/>
      <w:b/>
      <w:i/>
      <w:sz w:val="18"/>
      <w:szCs w:val="18"/>
    </w:rPr>
  </w:style>
  <w:style w:type="character" w:customStyle="1" w:styleId="NaslovtabliceChar">
    <w:name w:val="Naslov_tablice Char"/>
    <w:link w:val="Naslovtablice"/>
    <w:rsid w:val="0034115C"/>
    <w:rPr>
      <w:rFonts w:ascii="Times New Roman" w:eastAsia="Calibri" w:hAnsi="Times New Roman" w:cs="Times New Roman"/>
      <w:b/>
      <w:bCs/>
      <w:i/>
      <w:sz w:val="18"/>
      <w:szCs w:val="20"/>
    </w:rPr>
  </w:style>
  <w:style w:type="paragraph" w:styleId="Caption">
    <w:name w:val="caption"/>
    <w:basedOn w:val="Normal"/>
    <w:next w:val="Normal"/>
    <w:uiPriority w:val="35"/>
    <w:semiHidden/>
    <w:unhideWhenUsed/>
    <w:qFormat/>
    <w:rsid w:val="0034115C"/>
    <w:rPr>
      <w:b/>
      <w:bCs/>
      <w:sz w:val="20"/>
      <w:szCs w:val="20"/>
    </w:rPr>
  </w:style>
  <w:style w:type="paragraph" w:customStyle="1" w:styleId="Listabullet">
    <w:name w:val="Lista_bullet"/>
    <w:basedOn w:val="Normal"/>
    <w:link w:val="ListabulletChar"/>
    <w:qFormat/>
    <w:rsid w:val="0034115C"/>
    <w:pPr>
      <w:numPr>
        <w:numId w:val="8"/>
      </w:numPr>
      <w:spacing w:after="80"/>
      <w:ind w:left="357" w:hanging="357"/>
    </w:pPr>
    <w:rPr>
      <w:rFonts w:cs="Arial"/>
      <w:szCs w:val="24"/>
      <w:lang w:eastAsia="en-US"/>
    </w:rPr>
  </w:style>
  <w:style w:type="character" w:customStyle="1" w:styleId="ListabulletChar">
    <w:name w:val="Lista_bullet Char"/>
    <w:link w:val="Listabullet"/>
    <w:rsid w:val="0034115C"/>
    <w:rPr>
      <w:rFonts w:ascii="Times New Roman" w:eastAsia="Calibri" w:hAnsi="Times New Roman" w:cs="Arial"/>
      <w:sz w:val="24"/>
      <w:szCs w:val="24"/>
    </w:rPr>
  </w:style>
  <w:style w:type="character" w:customStyle="1" w:styleId="Razina3Char">
    <w:name w:val="Razina3 Char"/>
    <w:link w:val="Razina3"/>
    <w:rsid w:val="00962358"/>
    <w:rPr>
      <w:rFonts w:ascii="Times New Roman" w:hAnsi="Times New Roman" w:cs="Arial"/>
      <w:b/>
      <w:i/>
      <w:sz w:val="24"/>
      <w:szCs w:val="22"/>
      <w:lang w:eastAsia="en-US"/>
    </w:rPr>
  </w:style>
  <w:style w:type="paragraph" w:styleId="BalloonText">
    <w:name w:val="Balloon Text"/>
    <w:basedOn w:val="Normal"/>
    <w:link w:val="BalloonTextChar"/>
    <w:uiPriority w:val="99"/>
    <w:semiHidden/>
    <w:unhideWhenUsed/>
    <w:rsid w:val="0034115C"/>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34115C"/>
    <w:rPr>
      <w:rFonts w:ascii="Tahoma" w:eastAsia="Calibri" w:hAnsi="Tahoma" w:cs="Tahoma"/>
      <w:sz w:val="16"/>
      <w:szCs w:val="16"/>
      <w:lang w:eastAsia="hr-HR"/>
    </w:rPr>
  </w:style>
  <w:style w:type="paragraph" w:styleId="TOC2">
    <w:name w:val="toc 2"/>
    <w:basedOn w:val="Normal"/>
    <w:next w:val="Normal"/>
    <w:autoRedefine/>
    <w:uiPriority w:val="39"/>
    <w:unhideWhenUsed/>
    <w:rsid w:val="0034115C"/>
    <w:pPr>
      <w:spacing w:after="60"/>
      <w:ind w:left="805" w:right="567" w:hanging="567"/>
    </w:pPr>
    <w:rPr>
      <w:b/>
      <w:sz w:val="20"/>
      <w:lang w:eastAsia="en-US"/>
    </w:rPr>
  </w:style>
  <w:style w:type="paragraph" w:styleId="TOC1">
    <w:name w:val="toc 1"/>
    <w:basedOn w:val="Normal"/>
    <w:next w:val="Normal"/>
    <w:autoRedefine/>
    <w:uiPriority w:val="39"/>
    <w:unhideWhenUsed/>
    <w:rsid w:val="0034115C"/>
    <w:pPr>
      <w:tabs>
        <w:tab w:val="left" w:pos="440"/>
        <w:tab w:val="right" w:leader="dot" w:pos="9062"/>
      </w:tabs>
      <w:spacing w:after="60"/>
    </w:pPr>
    <w:rPr>
      <w:b/>
      <w:noProof/>
      <w:sz w:val="22"/>
      <w:lang w:eastAsia="en-US"/>
    </w:rPr>
  </w:style>
  <w:style w:type="paragraph" w:styleId="TOC3">
    <w:name w:val="toc 3"/>
    <w:basedOn w:val="Normal"/>
    <w:next w:val="Normal"/>
    <w:autoRedefine/>
    <w:uiPriority w:val="39"/>
    <w:unhideWhenUsed/>
    <w:rsid w:val="0034115C"/>
    <w:pPr>
      <w:spacing w:after="60"/>
      <w:ind w:left="1191" w:right="567" w:hanging="709"/>
    </w:pPr>
    <w:rPr>
      <w:b/>
      <w:sz w:val="20"/>
      <w:lang w:eastAsia="en-US"/>
    </w:rPr>
  </w:style>
  <w:style w:type="paragraph" w:styleId="TOC4">
    <w:name w:val="toc 4"/>
    <w:basedOn w:val="Normal"/>
    <w:next w:val="Normal"/>
    <w:autoRedefine/>
    <w:uiPriority w:val="39"/>
    <w:unhideWhenUsed/>
    <w:rsid w:val="0034115C"/>
    <w:pPr>
      <w:spacing w:after="60"/>
      <w:ind w:left="1485" w:right="567" w:hanging="765"/>
    </w:pPr>
    <w:rPr>
      <w:b/>
      <w:sz w:val="20"/>
      <w:lang w:eastAsia="en-US"/>
    </w:rPr>
  </w:style>
  <w:style w:type="character" w:styleId="Hyperlink">
    <w:name w:val="Hyperlink"/>
    <w:uiPriority w:val="99"/>
    <w:unhideWhenUsed/>
    <w:rsid w:val="0034115C"/>
    <w:rPr>
      <w:color w:val="0000FF"/>
      <w:u w:val="single"/>
    </w:rPr>
  </w:style>
  <w:style w:type="paragraph" w:styleId="Header">
    <w:name w:val="header"/>
    <w:basedOn w:val="Normal"/>
    <w:link w:val="HeaderChar"/>
    <w:uiPriority w:val="99"/>
    <w:unhideWhenUsed/>
    <w:rsid w:val="0034115C"/>
    <w:pPr>
      <w:tabs>
        <w:tab w:val="center" w:pos="4536"/>
        <w:tab w:val="right" w:pos="9072"/>
      </w:tabs>
    </w:pPr>
  </w:style>
  <w:style w:type="character" w:customStyle="1" w:styleId="HeaderChar">
    <w:name w:val="Header Char"/>
    <w:link w:val="Header"/>
    <w:uiPriority w:val="99"/>
    <w:rsid w:val="0034115C"/>
    <w:rPr>
      <w:rFonts w:ascii="Times New Roman" w:eastAsia="Calibri" w:hAnsi="Times New Roman" w:cs="Times New Roman"/>
      <w:sz w:val="24"/>
      <w:lang w:eastAsia="hr-HR"/>
    </w:rPr>
  </w:style>
  <w:style w:type="paragraph" w:styleId="Footer">
    <w:name w:val="footer"/>
    <w:basedOn w:val="Normal"/>
    <w:link w:val="FooterChar"/>
    <w:uiPriority w:val="99"/>
    <w:unhideWhenUsed/>
    <w:rsid w:val="0034115C"/>
    <w:pPr>
      <w:tabs>
        <w:tab w:val="center" w:pos="4536"/>
        <w:tab w:val="right" w:pos="9072"/>
      </w:tabs>
    </w:pPr>
  </w:style>
  <w:style w:type="character" w:customStyle="1" w:styleId="FooterChar">
    <w:name w:val="Footer Char"/>
    <w:link w:val="Footer"/>
    <w:uiPriority w:val="99"/>
    <w:rsid w:val="0034115C"/>
    <w:rPr>
      <w:rFonts w:ascii="Times New Roman" w:eastAsia="Calibri" w:hAnsi="Times New Roman" w:cs="Times New Roman"/>
      <w:sz w:val="24"/>
      <w:lang w:eastAsia="hr-HR"/>
    </w:rPr>
  </w:style>
  <w:style w:type="character" w:styleId="CommentReference">
    <w:name w:val="annotation reference"/>
    <w:uiPriority w:val="99"/>
    <w:semiHidden/>
    <w:unhideWhenUsed/>
    <w:rsid w:val="0034115C"/>
    <w:rPr>
      <w:sz w:val="16"/>
      <w:szCs w:val="16"/>
    </w:rPr>
  </w:style>
  <w:style w:type="paragraph" w:styleId="CommentText">
    <w:name w:val="annotation text"/>
    <w:basedOn w:val="Normal"/>
    <w:link w:val="CommentTextChar"/>
    <w:uiPriority w:val="99"/>
    <w:semiHidden/>
    <w:unhideWhenUsed/>
    <w:rsid w:val="0034115C"/>
    <w:rPr>
      <w:sz w:val="20"/>
      <w:szCs w:val="20"/>
    </w:rPr>
  </w:style>
  <w:style w:type="character" w:customStyle="1" w:styleId="CommentTextChar">
    <w:name w:val="Comment Text Char"/>
    <w:link w:val="CommentText"/>
    <w:uiPriority w:val="99"/>
    <w:semiHidden/>
    <w:rsid w:val="0034115C"/>
    <w:rPr>
      <w:rFonts w:ascii="Times New Roman" w:eastAsia="Calibri" w:hAnsi="Times New Roman" w:cs="Times New Roman"/>
      <w:sz w:val="20"/>
      <w:szCs w:val="20"/>
      <w:lang w:eastAsia="hr-HR"/>
    </w:rPr>
  </w:style>
  <w:style w:type="table" w:customStyle="1" w:styleId="TableGrid1">
    <w:name w:val="Table Grid1"/>
    <w:basedOn w:val="TableNormal"/>
    <w:next w:val="TableGrid"/>
    <w:rsid w:val="00341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34115C"/>
    <w:pPr>
      <w:spacing w:after="120" w:line="240" w:lineRule="auto"/>
      <w:jc w:val="left"/>
    </w:pPr>
    <w:rPr>
      <w:rFonts w:ascii="Arial" w:eastAsia="Times New Roman" w:hAnsi="Arial" w:cs="Arial"/>
      <w:szCs w:val="24"/>
      <w:lang w:eastAsia="en-US"/>
    </w:rPr>
  </w:style>
  <w:style w:type="character" w:customStyle="1" w:styleId="BodyTextChar">
    <w:name w:val="Body Text Char"/>
    <w:link w:val="BodyText"/>
    <w:uiPriority w:val="99"/>
    <w:rsid w:val="0034115C"/>
    <w:rPr>
      <w:rFonts w:ascii="Arial" w:eastAsia="Times New Roman" w:hAnsi="Arial" w:cs="Arial"/>
      <w:sz w:val="24"/>
      <w:szCs w:val="24"/>
    </w:rPr>
  </w:style>
  <w:style w:type="paragraph" w:styleId="BodyTextIndent">
    <w:name w:val="Body Text Indent"/>
    <w:basedOn w:val="Normal"/>
    <w:link w:val="BodyTextIndentChar"/>
    <w:uiPriority w:val="99"/>
    <w:unhideWhenUsed/>
    <w:rsid w:val="0034115C"/>
    <w:pPr>
      <w:spacing w:line="240" w:lineRule="auto"/>
      <w:ind w:firstLine="851"/>
    </w:pPr>
    <w:rPr>
      <w:rFonts w:eastAsia="Times New Roman"/>
      <w:szCs w:val="24"/>
      <w:lang w:eastAsia="en-US"/>
    </w:rPr>
  </w:style>
  <w:style w:type="character" w:customStyle="1" w:styleId="BodyTextIndentChar">
    <w:name w:val="Body Text Indent Char"/>
    <w:link w:val="BodyTextIndent"/>
    <w:uiPriority w:val="99"/>
    <w:rsid w:val="0034115C"/>
    <w:rPr>
      <w:rFonts w:ascii="Times New Roman" w:eastAsia="Times New Roman" w:hAnsi="Times New Roman" w:cs="Times New Roman"/>
      <w:sz w:val="24"/>
      <w:szCs w:val="24"/>
    </w:rPr>
  </w:style>
  <w:style w:type="paragraph" w:styleId="ListParagraph">
    <w:name w:val="List Paragraph"/>
    <w:basedOn w:val="Normal"/>
    <w:uiPriority w:val="34"/>
    <w:qFormat/>
    <w:rsid w:val="0034115C"/>
    <w:pPr>
      <w:spacing w:line="240" w:lineRule="auto"/>
      <w:ind w:left="720"/>
      <w:contextualSpacing/>
      <w:jc w:val="left"/>
    </w:pPr>
    <w:rPr>
      <w:rFonts w:ascii="Arial" w:eastAsia="Times New Roman" w:hAnsi="Arial" w:cs="Arial"/>
      <w:szCs w:val="24"/>
      <w:lang w:eastAsia="en-US"/>
    </w:rPr>
  </w:style>
  <w:style w:type="paragraph" w:customStyle="1" w:styleId="klasa2">
    <w:name w:val="klasa2"/>
    <w:basedOn w:val="Normal"/>
    <w:rsid w:val="0034115C"/>
    <w:pPr>
      <w:suppressAutoHyphens/>
      <w:autoSpaceDN w:val="0"/>
      <w:spacing w:before="100" w:after="100" w:line="240" w:lineRule="auto"/>
      <w:jc w:val="left"/>
      <w:textAlignment w:val="baseline"/>
    </w:pPr>
    <w:rPr>
      <w:rFonts w:eastAsia="Times New Roman"/>
      <w:szCs w:val="24"/>
    </w:rPr>
  </w:style>
  <w:style w:type="paragraph" w:styleId="FootnoteText">
    <w:name w:val="footnote text"/>
    <w:basedOn w:val="Normal"/>
    <w:link w:val="FootnoteTextChar"/>
    <w:uiPriority w:val="99"/>
    <w:semiHidden/>
    <w:unhideWhenUsed/>
    <w:rsid w:val="00BE160D"/>
    <w:rPr>
      <w:sz w:val="20"/>
      <w:szCs w:val="20"/>
    </w:rPr>
  </w:style>
  <w:style w:type="character" w:customStyle="1" w:styleId="FootnoteTextChar">
    <w:name w:val="Footnote Text Char"/>
    <w:link w:val="FootnoteText"/>
    <w:uiPriority w:val="99"/>
    <w:semiHidden/>
    <w:rsid w:val="00BE160D"/>
    <w:rPr>
      <w:rFonts w:ascii="Times New Roman" w:hAnsi="Times New Roman"/>
    </w:rPr>
  </w:style>
  <w:style w:type="character" w:styleId="FootnoteReference">
    <w:name w:val="footnote reference"/>
    <w:uiPriority w:val="99"/>
    <w:semiHidden/>
    <w:unhideWhenUsed/>
    <w:rsid w:val="00BE160D"/>
    <w:rPr>
      <w:vertAlign w:val="superscript"/>
    </w:rPr>
  </w:style>
  <w:style w:type="paragraph" w:customStyle="1" w:styleId="Normal3">
    <w:name w:val="Normal3"/>
    <w:basedOn w:val="Normal"/>
    <w:qFormat/>
    <w:rsid w:val="005B1255"/>
    <w:pPr>
      <w:spacing w:line="240" w:lineRule="auto"/>
    </w:pPr>
    <w:rPr>
      <w:szCs w:val="24"/>
    </w:rPr>
  </w:style>
  <w:style w:type="paragraph" w:customStyle="1" w:styleId="cilj">
    <w:name w:val="cilj"/>
    <w:basedOn w:val="Normal"/>
    <w:qFormat/>
    <w:rsid w:val="00D4703A"/>
    <w:pPr>
      <w:keepNext/>
      <w:spacing w:after="40" w:line="240" w:lineRule="auto"/>
      <w:ind w:left="357" w:hanging="357"/>
    </w:pPr>
    <w:rPr>
      <w:b/>
      <w:i/>
      <w:szCs w:val="24"/>
    </w:rPr>
  </w:style>
  <w:style w:type="paragraph" w:customStyle="1" w:styleId="cilj-podcilj">
    <w:name w:val="cilj-podcilj"/>
    <w:basedOn w:val="Normal"/>
    <w:qFormat/>
    <w:rsid w:val="003A6C5E"/>
    <w:pPr>
      <w:numPr>
        <w:numId w:val="11"/>
      </w:numPr>
      <w:spacing w:after="40" w:line="240" w:lineRule="auto"/>
      <w:ind w:left="357" w:hanging="357"/>
    </w:pPr>
    <w:rPr>
      <w:i/>
      <w:szCs w:val="24"/>
    </w:rPr>
  </w:style>
  <w:style w:type="table" w:customStyle="1" w:styleId="TableGrid2">
    <w:name w:val="Table Grid2"/>
    <w:basedOn w:val="TableNormal"/>
    <w:next w:val="TableGrid"/>
    <w:rsid w:val="004057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dlc_DocId xmlns="a494813a-d0d8-4dad-94cb-0d196f36ba15">AZJMDCZ6QSYZ-886166611-6919</_dlc_DocId>
    <_dlc_DocIdUrl xmlns="a494813a-d0d8-4dad-94cb-0d196f36ba15">
      <Url>https://ekoordinacije.vlada.hr/unutarnja-ljudska/_layouts/15/DocIdRedir.aspx?ID=AZJMDCZ6QSYZ-886166611-6919</Url>
      <Description>AZJMDCZ6QSYZ-886166611-6919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EC536D414ADA374EBBDDC70C85268AB8" ma:contentTypeVersion="0" ma:contentTypeDescription="Stvaranje novog dokumenta." ma:contentTypeScope="" ma:versionID="35c39239a7e06e377b78537228d0fb03">
  <xsd:schema xmlns:xsd="http://www.w3.org/2001/XMLSchema" xmlns:xs="http://www.w3.org/2001/XMLSchema" xmlns:p="http://schemas.microsoft.com/office/2006/metadata/properties" xmlns:ns2="a494813a-d0d8-4dad-94cb-0d196f36ba15" targetNamespace="http://schemas.microsoft.com/office/2006/metadata/properties" ma:root="true" ma:fieldsID="c4dd91abb1b66472ace8a8137ff32509" ns2:_="">
    <xsd:import namespace="a494813a-d0d8-4dad-94cb-0d196f36ba1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4813a-d0d8-4dad-94cb-0d196f36ba15" elementFormDefault="qualified">
    <xsd:import namespace="http://schemas.microsoft.com/office/2006/documentManagement/types"/>
    <xsd:import namespace="http://schemas.microsoft.com/office/infopath/2007/PartnerControls"/>
    <xsd:element name="_dlc_DocId" ma:index="8" nillable="true" ma:displayName="Vrijednost ID-a dokumenta" ma:description="Vrijednost ID-a dokumenta dodijeljenog ovoj stavci." ma:internalName="_dlc_DocId" ma:readOnly="true">
      <xsd:simpleType>
        <xsd:restriction base="dms:Text"/>
      </xsd:simpleType>
    </xsd:element>
    <xsd:element name="_dlc_DocIdUrl" ma:index="9"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E54BC-87CA-491F-81F7-B72DC9D6C19C}">
  <ds:schemaRefs>
    <ds:schemaRef ds:uri="http://schemas.microsoft.com/sharepoint/events"/>
  </ds:schemaRefs>
</ds:datastoreItem>
</file>

<file path=customXml/itemProps2.xml><?xml version="1.0" encoding="utf-8"?>
<ds:datastoreItem xmlns:ds="http://schemas.openxmlformats.org/officeDocument/2006/customXml" ds:itemID="{95514C6E-5BA1-4D85-80EC-74ABE5597329}">
  <ds:schemaRefs>
    <ds:schemaRef ds:uri="http://schemas.microsoft.com/office/2006/metadata/longProperties"/>
  </ds:schemaRefs>
</ds:datastoreItem>
</file>

<file path=customXml/itemProps3.xml><?xml version="1.0" encoding="utf-8"?>
<ds:datastoreItem xmlns:ds="http://schemas.openxmlformats.org/officeDocument/2006/customXml" ds:itemID="{F3ADD777-FD6D-477B-B51C-EEBAF63FC863}">
  <ds:schemaRefs>
    <ds:schemaRef ds:uri="http://purl.org/dc/terms/"/>
    <ds:schemaRef ds:uri="http://schemas.microsoft.com/office/2006/documentManagement/types"/>
    <ds:schemaRef ds:uri="a494813a-d0d8-4dad-94cb-0d196f36ba15"/>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8B2DCB5E-3ECD-4597-9C85-BC8A7DAA4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4813a-d0d8-4dad-94cb-0d196f36b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04347BF-8AB9-4B9B-B965-8AC6B460F780}">
  <ds:schemaRefs>
    <ds:schemaRef ds:uri="http://schemas.microsoft.com/sharepoint/v3/contenttype/forms"/>
  </ds:schemaRefs>
</ds:datastoreItem>
</file>

<file path=customXml/itemProps6.xml><?xml version="1.0" encoding="utf-8"?>
<ds:datastoreItem xmlns:ds="http://schemas.openxmlformats.org/officeDocument/2006/customXml" ds:itemID="{C04819DC-C499-4998-87E1-DAF8C4E19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17</Pages>
  <Words>4727</Words>
  <Characters>26947</Characters>
  <Application>Microsoft Office Word</Application>
  <DocSecurity>0</DocSecurity>
  <Lines>224</Lines>
  <Paragraphs>63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MUP RH</Company>
  <LinksUpToDate>false</LinksUpToDate>
  <CharactersWithSpaces>31611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Šaban Sandi</dc:creator>
  <cp:keywords/>
  <dc:description/>
  <cp:lastModifiedBy>Marija Pišonić</cp:lastModifiedBy>
  <cp:revision>73</cp:revision>
  <cp:lastPrinted>2025-01-14T11:12:00Z</cp:lastPrinted>
  <dcterms:created xsi:type="dcterms:W3CDTF">2025-02-27T10:32:00Z</dcterms:created>
  <dcterms:modified xsi:type="dcterms:W3CDTF">2025-03-04T16:22:00Z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AZJMDCZ6QSYZ-1335579144-83017</vt:lpwstr>
  </property>
  <property fmtid="{D5CDD505-2E9C-101B-9397-08002B2CF9AE}" pid="3" name="_dlc_DocIdItemGuid">
    <vt:lpwstr>cbf156f8-c385-4e10-88cc-e29dffbaf089</vt:lpwstr>
  </property>
  <property fmtid="{D5CDD505-2E9C-101B-9397-08002B2CF9AE}" pid="4" name="_dlc_DocIdUrl">
    <vt:lpwstr>https://ekoordinacije.vlada.hr/_layouts/15/DocIdRedir.aspx?ID=AZJMDCZ6QSYZ-1335579144-83017, AZJMDCZ6QSYZ-1335579144-83017</vt:lpwstr>
  </property>
  <property fmtid="{D5CDD505-2E9C-101B-9397-08002B2CF9AE}" pid="5" name="ContentTypeId">
    <vt:lpwstr>0x010100EC536D414ADA374EBBDDC70C85268AB8</vt:lpwstr>
  </property>
</Properties>
</file>